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C0" w:rsidRDefault="00A50AC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251950" cy="6721502"/>
            <wp:effectExtent l="0" t="0" r="6350" b="3175"/>
            <wp:docPr id="1" name="Рисунок 1" descr="C:\Users\E786~1\AppData\Local\Temp\Rar$DIa5744.11891\Титульный лист Положения о К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786~1\AppData\Local\Temp\Rar$DIa5744.11891\Титульный лист Положения о КЦ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233BB2" w:rsidRPr="00227DBB" w:rsidTr="00233BB2">
        <w:trPr>
          <w:trHeight w:val="6750"/>
          <w:tblCellSpacing w:w="0" w:type="dxa"/>
          <w:jc w:val="center"/>
        </w:trPr>
        <w:tc>
          <w:tcPr>
            <w:tcW w:w="15000" w:type="dxa"/>
            <w:shd w:val="clear" w:color="auto" w:fill="FFFFFF"/>
            <w:hideMark/>
          </w:tcPr>
          <w:p w:rsidR="00233BB2" w:rsidRPr="00227DBB" w:rsidRDefault="00233BB2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1.Общие положения</w:t>
            </w:r>
          </w:p>
          <w:p w:rsidR="00CD4BCB" w:rsidRDefault="00233BB2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1.1.</w:t>
            </w: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консультационном центре</w:t>
            </w:r>
            <w:r w:rsidR="00D15326">
              <w:t xml:space="preserve">   </w:t>
            </w:r>
            <w:r w:rsidR="00D15326" w:rsidRPr="00D15326">
              <w:rPr>
                <w:rFonts w:ascii="Times New Roman" w:hAnsi="Times New Roman" w:cs="Times New Roman"/>
                <w:sz w:val="28"/>
                <w:szCs w:val="28"/>
              </w:rPr>
              <w:t>МБДОУ д/с № 22 п. Стодолище</w:t>
            </w:r>
            <w:r w:rsidR="00D15326">
              <w:t xml:space="preserve">  </w:t>
            </w:r>
            <w:r w:rsidR="00D15326" w:rsidRPr="00D15326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(законных представителей) детей, не посещающих дошкольные образовательные </w:t>
            </w:r>
            <w:r w:rsidR="00D1532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="00D15326" w:rsidRPr="00D15326">
              <w:rPr>
                <w:rFonts w:ascii="Times New Roman" w:hAnsi="Times New Roman" w:cs="Times New Roman"/>
                <w:sz w:val="28"/>
                <w:szCs w:val="28"/>
              </w:rPr>
              <w:t>Починковского района Смоленской области определяет порядок организации деятельности консультационного  центра  для родителей (законных представителей) детей, не посещающих дошкольные образовательные  организации Починковского района, как структурного подразделения в муниципальном бюджетном дошкольном образовательном учреждении детском саду №  22 п. Стодолище</w:t>
            </w:r>
            <w:r w:rsidR="00D15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326" w:rsidRPr="00D15326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ДОУ),</w:t>
            </w:r>
            <w:r w:rsidRPr="00D1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разработано</w:t>
            </w:r>
            <w:r w:rsidR="0092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7DD9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</w:t>
            </w:r>
            <w:r w:rsidR="000E4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E4256" w:rsidRPr="000E42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предоставления муниципальной услуги по</w:t>
            </w:r>
            <w:r w:rsidR="000E4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E4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оказанию</w:t>
            </w:r>
            <w:r w:rsidR="00927DD9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</w:t>
            </w:r>
            <w:r w:rsidR="000E4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ческой, психолого-педагогического просвещения родителей (законных представителей)</w:t>
            </w:r>
            <w:r w:rsidR="00927DD9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диагностической и консультативной помощи родителям (законным представителям), обеспечивающим получение детьми дошкольного образования в </w:t>
            </w:r>
            <w:r w:rsidR="0092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форме семейного воспитания</w:t>
            </w:r>
            <w:r w:rsidR="000E4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детьми с ограниченными возможностями здоровья </w:t>
            </w:r>
            <w:r w:rsidR="00D15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направлено на реализацию следующих нормативно-правовых документов</w:t>
            </w:r>
            <w:r w:rsidR="00CD4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27DD9" w:rsidRPr="002C5C27" w:rsidRDefault="00927DD9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Конвенции о правах ребёнка;</w:t>
            </w:r>
          </w:p>
          <w:p w:rsidR="00927DD9" w:rsidRPr="002C5C27" w:rsidRDefault="00927DD9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Конституции Российской Федерации</w:t>
            </w:r>
            <w:r w:rsidR="00D15326"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(ст. 43)</w:t>
            </w:r>
            <w:r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27DD9" w:rsidRPr="002C5C27" w:rsidRDefault="00927DD9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Федеральным Законом  от 24.07.1998 г. № 124-ФЗ «Об основных </w:t>
            </w:r>
            <w:r w:rsidR="006B6684"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гарантиях прав ребёнка в Российской Федерации»;</w:t>
            </w:r>
          </w:p>
          <w:p w:rsidR="00233BB2" w:rsidRPr="002C5C27" w:rsidRDefault="00CD4BCB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r w:rsidR="00233BB2"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27DD9"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Федеральным </w:t>
            </w:r>
            <w:r w:rsidR="00233BB2"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Зак</w:t>
            </w:r>
            <w:r w:rsidR="00927DD9"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оном </w:t>
            </w:r>
            <w:r w:rsidR="00233BB2"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 29.12.2012</w:t>
            </w:r>
            <w:r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33BB2"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233BB2"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</w:t>
            </w:r>
            <w:r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33BB2"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273 «Об образовании в Российской Федерации»</w:t>
            </w:r>
            <w:r w:rsidR="00927DD9"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(п.3 ст.64);</w:t>
            </w:r>
          </w:p>
          <w:p w:rsidR="002306A4" w:rsidRPr="002C5C27" w:rsidRDefault="002306A4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 xml:space="preserve"> </w:t>
            </w:r>
            <w:r w:rsidRPr="002C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C5C27"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  <w:t xml:space="preserve"> </w:t>
            </w:r>
            <w:r w:rsidR="002C5C27" w:rsidRPr="002C5C2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C5C27">
              <w:rPr>
                <w:rFonts w:ascii="Times New Roman" w:eastAsia="Calibri" w:hAnsi="Times New Roman" w:cs="Times New Roman"/>
                <w:sz w:val="28"/>
                <w:szCs w:val="28"/>
              </w:rPr>
              <w:t>исьмом Минобрнауки России от 31.01.2008 г № 03-133 «О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населения»</w:t>
            </w:r>
          </w:p>
          <w:p w:rsidR="006B6684" w:rsidRPr="002C5C27" w:rsidRDefault="00927DD9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Приказом Минобрнауки России от 17.10.2013 №1155 «Об утверждении федерального государственного образовательного стандарта дошкольного образования»;</w:t>
            </w:r>
          </w:p>
          <w:p w:rsidR="00927DD9" w:rsidRPr="002C5C27" w:rsidRDefault="00927DD9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r w:rsidR="006B6684"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«Порядком организации и осуществления образовательной деятельности по основным общеобразовательным программам дошкольного образования», утверждённым Приказом Министерства образования и науки российской Федерации № 1014 от </w:t>
            </w:r>
            <w:r w:rsidR="006B6684"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30.08.2013 г.</w:t>
            </w:r>
          </w:p>
          <w:p w:rsidR="00927DD9" w:rsidRPr="002C5C27" w:rsidRDefault="00927DD9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5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r w:rsidRPr="002C5C2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Уставом МБДОУ д/с № 22 п. Стодолище, утверждённым распоряжением Администрации муниципального образования «Починковский район» Смоленской области от 28.04.2015 г. № 427-р.,</w:t>
            </w:r>
          </w:p>
          <w:p w:rsidR="00233BB2" w:rsidRPr="00227DBB" w:rsidRDefault="00233BB2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1.2. </w:t>
            </w: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Настоящее положение регулирует деятельность консультационного центра МБДОУ </w:t>
            </w:r>
            <w:r w:rsidR="0092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№ 22 п. Стодолище.</w:t>
            </w:r>
          </w:p>
          <w:p w:rsidR="00233BB2" w:rsidRDefault="00233BB2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1.3. </w:t>
            </w: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Консультационный центр создается для родителей (законных представителей</w:t>
            </w:r>
            <w:r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), </w:t>
            </w: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обеспечивающим получение детьми дошкольного образования в форме семей</w:t>
            </w:r>
            <w:r w:rsidR="006B6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воспитания с 2 месяцев до 8</w:t>
            </w: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лет.</w:t>
            </w:r>
          </w:p>
          <w:p w:rsidR="000E4256" w:rsidRDefault="000E4256" w:rsidP="000E4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  <w:r w:rsidRPr="000E4256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1.4.</w:t>
            </w:r>
            <w:r w:rsidRPr="000E4256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Настоящее Положение принимается на педагогическом совете и утверждается заведующей ДОУ. Положение вступает в силу  с момента утверждения.</w:t>
            </w:r>
          </w:p>
          <w:p w:rsidR="000E4256" w:rsidRPr="000E4256" w:rsidRDefault="000E4256" w:rsidP="000E4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:rsidR="000E4256" w:rsidRDefault="000E4256" w:rsidP="000E4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  <w:r w:rsidRPr="000E4256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1.5.</w:t>
            </w:r>
            <w:r w:rsidRPr="000E4256"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  <w:t>Срок данного Положения не ограничен. Данное Положение действует до принятия нового.</w:t>
            </w:r>
          </w:p>
          <w:p w:rsidR="000E4256" w:rsidRPr="000E4256" w:rsidRDefault="000E4256" w:rsidP="000E4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D1B11"/>
                <w:sz w:val="28"/>
                <w:szCs w:val="28"/>
                <w:lang w:eastAsia="ru-RU"/>
              </w:rPr>
            </w:pPr>
          </w:p>
          <w:p w:rsidR="00233BB2" w:rsidRPr="00227DBB" w:rsidRDefault="00233BB2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Цели и  задачи</w:t>
            </w:r>
            <w:r w:rsidR="00F957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принципы </w:t>
            </w:r>
            <w:r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работы консультационного центра:</w:t>
            </w:r>
          </w:p>
          <w:p w:rsidR="00233BB2" w:rsidRPr="00227DBB" w:rsidRDefault="00233BB2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</w:t>
            </w:r>
            <w:r w:rsidRPr="00227D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="00065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консультационного центра:</w:t>
            </w:r>
          </w:p>
          <w:p w:rsidR="00233BB2" w:rsidRPr="00227DBB" w:rsidRDefault="00233BB2" w:rsidP="000657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единства и преемственности семейного и дошкольного воспитания;</w:t>
            </w:r>
          </w:p>
          <w:p w:rsidR="00233BB2" w:rsidRPr="00227DBB" w:rsidRDefault="00233BB2" w:rsidP="000657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пед</w:t>
            </w:r>
            <w:r w:rsidR="000E4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агогической компетентности </w:t>
            </w: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(законных представителей), воспитывающих детей дошкольного возраста на дому;</w:t>
            </w:r>
          </w:p>
          <w:p w:rsidR="00233BB2" w:rsidRPr="00227DBB" w:rsidRDefault="00233BB2" w:rsidP="000657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содействовать полноценному психическому и личностному </w:t>
            </w:r>
            <w:r w:rsidR="000E4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развитию детей с 2 месяцев до 8 </w:t>
            </w: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лет.</w:t>
            </w:r>
          </w:p>
          <w:p w:rsidR="00233BB2" w:rsidRDefault="00233BB2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2.2. </w:t>
            </w: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консультационного центра:</w:t>
            </w:r>
          </w:p>
          <w:p w:rsidR="000E4256" w:rsidRPr="00227DBB" w:rsidRDefault="000E4256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реализация государственной политики по вопросам образования детей дошкольного возраста;</w:t>
            </w:r>
          </w:p>
          <w:p w:rsidR="00233BB2" w:rsidRPr="00227DBB" w:rsidRDefault="000E4256" w:rsidP="000E4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социологические исследования с целью выявления уровня педагогической компетентности и индивидуальных потребностей родителей (законных представителей);</w:t>
            </w:r>
          </w:p>
          <w:p w:rsidR="00233BB2" w:rsidRDefault="000E4256" w:rsidP="000E4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      </w:r>
          </w:p>
          <w:p w:rsidR="000E4256" w:rsidRPr="00227DBB" w:rsidRDefault="000E4256" w:rsidP="00E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оказание помощи в обеспечении детей стартовыми возможностями при поступлении в школу,  </w:t>
            </w: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успешной адаптации детей при поступлении в дошкольное учреждение или школу</w:t>
            </w:r>
            <w:r w:rsidR="00EE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оказание содействия в социализации дошкольников</w:t>
            </w: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1F2A" w:rsidRPr="00F9573B" w:rsidRDefault="00F9573B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9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2.3.</w:t>
            </w:r>
            <w:r w:rsidRPr="00F9573B">
              <w:rPr>
                <w:rFonts w:ascii="Times New Roman" w:eastAsia="Calibri" w:hAnsi="Times New Roman" w:cs="Times New Roman"/>
                <w:sz w:val="28"/>
                <w:szCs w:val="28"/>
              </w:rPr>
              <w:t>Принципы деятельности консультационного центра:</w:t>
            </w:r>
            <w:r w:rsidRPr="00F9573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9573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личностно-ориентированный подход к работе с детьми и родителями (законными представителями);</w:t>
            </w:r>
            <w:r w:rsidRPr="00F9573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сотрудничество субъектов социально-педагогического пространства;</w:t>
            </w:r>
            <w:r w:rsidRPr="00F9573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открытость системы воспитания.           </w:t>
            </w:r>
          </w:p>
          <w:p w:rsidR="00233BB2" w:rsidRDefault="00233BB2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Организация деятельности  консультационного центра:</w:t>
            </w:r>
          </w:p>
          <w:p w:rsidR="0049698B" w:rsidRPr="00227DBB" w:rsidRDefault="0049698B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3.1. </w:t>
            </w:r>
            <w:r w:rsidRPr="000657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Консультационный центр открывается на базе ДОУ приказом </w:t>
            </w:r>
            <w:r w:rsidR="000657A3" w:rsidRPr="000657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заведующей при наличии необходимых санитарно-гигиенических, противопожарных условий, кадрового обеспечения, необходимых програмно-методических материалов.</w:t>
            </w:r>
          </w:p>
          <w:p w:rsidR="00233BB2" w:rsidRDefault="000657A3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</w:t>
            </w:r>
            <w:r w:rsidR="00233BB2"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психолого-педагогической помощи родителям (законным представителям) строится на основе интеграции деятельности специалистов: заведующе</w:t>
            </w:r>
            <w:r w:rsidR="00EE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учителя-логопеда, музыкального руководителя, </w:t>
            </w:r>
            <w:r w:rsidR="00EE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воспитателей, медсестры.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</w:t>
            </w:r>
            <w:r w:rsidR="00EE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(законных представителей) может проводиться одним или несколькими специалистами одновременно.</w:t>
            </w:r>
          </w:p>
          <w:p w:rsidR="000657A3" w:rsidRPr="00227DBB" w:rsidRDefault="000657A3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3.3</w:t>
            </w:r>
            <w:r w:rsidRPr="000657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Координирует деятельность консультационного центра заведующий ДОУ.</w:t>
            </w:r>
          </w:p>
          <w:p w:rsidR="00233BB2" w:rsidRPr="00227DBB" w:rsidRDefault="000657A3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3.4</w:t>
            </w:r>
            <w:r w:rsidR="00233BB2"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специалистов, привлекаемых к психолого-педагогической работе в консультационном центре, определяется исходя из кадрового состава МБДОУ </w:t>
            </w:r>
            <w:r w:rsidR="00EE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№ 22 п. Стодолище.</w:t>
            </w:r>
          </w:p>
          <w:p w:rsidR="00233BB2" w:rsidRPr="00227DBB" w:rsidRDefault="000657A3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3.5</w:t>
            </w:r>
            <w:r w:rsidR="00233BB2"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консультационного центра регулируется настоящим Положением, Уставом МБДОУ д/с № 22 п. Стодолище.</w:t>
            </w:r>
          </w:p>
          <w:p w:rsidR="00233BB2" w:rsidRPr="00227DBB" w:rsidRDefault="000657A3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3.6</w:t>
            </w:r>
            <w:r w:rsidR="00233BB2"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EE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.Консультационный центр осуществляет свою деятельность 1 раз в неделю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согласно</w:t>
            </w:r>
            <w:r w:rsidR="00EE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графика работы консультационного центра, утвержденного  заведующей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33BB2"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233BB2" w:rsidRPr="00227DBB" w:rsidRDefault="000657A3" w:rsidP="00E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3.7</w:t>
            </w:r>
            <w:r w:rsidR="00233BB2"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EE1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657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 работы консультационного центра определяется ДОУ самостоятельно с учётом социального заказа населения.</w:t>
            </w:r>
          </w:p>
          <w:p w:rsidR="00233BB2" w:rsidRPr="00227DBB" w:rsidRDefault="000657A3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3.8</w:t>
            </w:r>
            <w:r w:rsidR="00233BB2"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получение консультативных услуг плата с родителей (законных представителей) не взимается.</w:t>
            </w:r>
          </w:p>
          <w:p w:rsidR="00233BB2" w:rsidRPr="00227DBB" w:rsidRDefault="000657A3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3.9</w:t>
            </w:r>
            <w:r w:rsidR="00233BB2"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работы с детьми и родителями (законными представителями) </w:t>
            </w:r>
            <w:r w:rsidR="004C2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может использоваться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материально-техническая база МБДОУ </w:t>
            </w:r>
            <w:r w:rsidR="004C2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д/с № 22 п. Стодолище.</w:t>
            </w:r>
          </w:p>
          <w:p w:rsidR="00233BB2" w:rsidRPr="00227DBB" w:rsidRDefault="000657A3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3.10</w:t>
            </w:r>
            <w:r w:rsidR="00233BB2"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 консультационного центра:</w:t>
            </w:r>
          </w:p>
          <w:p w:rsidR="00233BB2" w:rsidRPr="00227DBB" w:rsidRDefault="004C2297" w:rsidP="004C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работе консультационного центра на интернет-сайте МБДОУ, информационных стендах;</w:t>
            </w:r>
          </w:p>
          <w:p w:rsidR="00233BB2" w:rsidRPr="00227DBB" w:rsidRDefault="004C2297" w:rsidP="004C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и групповые (очные) консультации для родителей (законных представителей);</w:t>
            </w:r>
          </w:p>
          <w:p w:rsidR="00233BB2" w:rsidRPr="00227DBB" w:rsidRDefault="004C2297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занятия с родителями и их детьми с целью обучения способам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 с ребенком;</w:t>
            </w:r>
          </w:p>
          <w:p w:rsidR="00233BB2" w:rsidRPr="00227DBB" w:rsidRDefault="004C2297" w:rsidP="004C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тренинги, практические семинары для родителе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(законных представителей)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3BB2" w:rsidRPr="00227DBB" w:rsidRDefault="004C2297" w:rsidP="004C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занятия с ребенком в присутствии с родителями;</w:t>
            </w:r>
          </w:p>
          <w:p w:rsidR="00233BB2" w:rsidRPr="00227DBB" w:rsidRDefault="004C2297" w:rsidP="004C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семейные досуги;</w:t>
            </w:r>
          </w:p>
          <w:p w:rsidR="00233BB2" w:rsidRPr="00227DBB" w:rsidRDefault="004C2297" w:rsidP="004C2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дистанционное консультирование</w:t>
            </w:r>
          </w:p>
          <w:p w:rsidR="00233BB2" w:rsidRDefault="000657A3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3.11</w:t>
            </w:r>
            <w:r w:rsidR="004C22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методической, диагностической и консультативной помощи родители обращаются в МБДОУ по телефону заведующег</w:t>
            </w:r>
            <w:r w:rsidR="00197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или необходимого специалиста 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  лично.</w:t>
            </w:r>
          </w:p>
          <w:p w:rsidR="004C2297" w:rsidRDefault="000657A3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3.12</w:t>
            </w:r>
            <w:r w:rsidR="004C2297" w:rsidRPr="0049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C2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необходимости специалисты консультационного центра обращаются за консультацией в образовательные, медицинские, специальные (коррекционные) учреждения.</w:t>
            </w:r>
          </w:p>
          <w:p w:rsidR="0049698B" w:rsidRPr="00227DBB" w:rsidRDefault="000657A3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3.13</w:t>
            </w:r>
            <w:r w:rsidR="0049698B" w:rsidRPr="0049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96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консультационного центра может быть прекращена по инициативе ДОУ.</w:t>
            </w:r>
          </w:p>
          <w:p w:rsidR="004C2297" w:rsidRDefault="00233BB2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Права и ответственность:</w:t>
            </w:r>
          </w:p>
          <w:p w:rsidR="004C2297" w:rsidRDefault="004C2297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Специалисты консультационного центра имеют право:</w:t>
            </w:r>
          </w:p>
          <w:p w:rsidR="004C2297" w:rsidRDefault="004C2297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самостоятельно выбирать средства, оптимальные формы и методы работы с детьми и взрослыми, решать вопросы приоритетных направлений своей деятельности;</w:t>
            </w:r>
          </w:p>
          <w:p w:rsidR="004C2297" w:rsidRDefault="004C2297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получать от заведующей ДОУ сведения информативно-правового и организационного характера, знакомиться с соответствующей документацией;</w:t>
            </w:r>
          </w:p>
          <w:p w:rsidR="004C2297" w:rsidRDefault="004C2297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вести просветительскую деятельность по пропаганде психолого-медико-педагогических знаний;</w:t>
            </w:r>
          </w:p>
          <w:p w:rsidR="004C2297" w:rsidRDefault="004C2297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обобщать и распространять опыт своей работы, выпускать буклеты, методические разработки и т. д.</w:t>
            </w:r>
          </w:p>
          <w:p w:rsidR="00233BB2" w:rsidRPr="00227DBB" w:rsidRDefault="00197121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4.2</w:t>
            </w:r>
            <w:r w:rsidR="00233BB2"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(законные представители) имеют право</w:t>
            </w:r>
            <w:r w:rsidR="00233BB2"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нa получение квалифицированной консультативной помощи, повышения</w:t>
            </w:r>
            <w:r w:rsidR="004C2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педагогической компетентности родителей по вопросам воспитания, психофизического развития детей, индивидуальных возможностей и состояния здоровья детей, </w:t>
            </w:r>
            <w:r w:rsidR="00233BB2"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высказывание собственного мнения и обмен опытом воспитания детей.</w:t>
            </w:r>
          </w:p>
          <w:p w:rsidR="00233BB2" w:rsidRDefault="00233BB2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825FB1" w:rsidRPr="00825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4.3.</w:t>
            </w:r>
            <w:r w:rsidR="0082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специалисты консультационного центра несут ответственность:</w:t>
            </w:r>
          </w:p>
          <w:p w:rsidR="00825FB1" w:rsidRDefault="00825FB1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 конфедициальность информации о ребёнке, полученной в процессе работы;</w:t>
            </w:r>
          </w:p>
          <w:p w:rsidR="00825FB1" w:rsidRDefault="00825FB1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 адекватность используемых диагностических и коррекционных методов работы; </w:t>
            </w:r>
          </w:p>
          <w:p w:rsidR="00825FB1" w:rsidRDefault="00825FB1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обоснованность рекомендаций;</w:t>
            </w:r>
          </w:p>
          <w:p w:rsidR="00825FB1" w:rsidRDefault="00825FB1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соблюдение прав и свобод личности ребёнка;</w:t>
            </w:r>
          </w:p>
          <w:p w:rsidR="00825FB1" w:rsidRDefault="00825FB1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ведение документации и её сохранность.</w:t>
            </w:r>
          </w:p>
          <w:p w:rsidR="00825FB1" w:rsidRDefault="00825FB1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Специалисты консультационного </w:t>
            </w:r>
            <w:r w:rsidR="00EF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 не ставят детям диагноз.</w:t>
            </w:r>
          </w:p>
          <w:p w:rsidR="00EF7E64" w:rsidRPr="00227DBB" w:rsidRDefault="00EF7E64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935" w:rsidRPr="00D26935" w:rsidRDefault="00EF7E64" w:rsidP="00D269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Делопроизводство </w:t>
            </w:r>
            <w:r w:rsidR="00D26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консультационного центра:</w:t>
            </w:r>
          </w:p>
          <w:p w:rsidR="00233BB2" w:rsidRPr="00227DBB" w:rsidRDefault="00233BB2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5.1.</w:t>
            </w: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фиксирования де</w:t>
            </w:r>
            <w:r w:rsidR="00EF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ятельности консультационного  центр</w:t>
            </w: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ведется следующая документация:</w:t>
            </w:r>
          </w:p>
          <w:p w:rsidR="00233BB2" w:rsidRPr="00227DBB" w:rsidRDefault="00EF7E64" w:rsidP="00EF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консультационном центре МБДОУ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д/с № 22 п. Стодолище  для родителей (законных представителей) детей, не посещающих дошкольные образовательные организации;</w:t>
            </w:r>
          </w:p>
          <w:p w:rsidR="00233BB2" w:rsidRPr="00227DBB" w:rsidRDefault="00EF7E64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 работы консультационного центра;</w:t>
            </w:r>
          </w:p>
          <w:p w:rsidR="00233BB2" w:rsidRPr="00227DBB" w:rsidRDefault="00EF7E64" w:rsidP="00EF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рафик работы консультационного центра;</w:t>
            </w:r>
          </w:p>
          <w:p w:rsidR="00233BB2" w:rsidRPr="00227DBB" w:rsidRDefault="00EF7E64" w:rsidP="00EF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Ж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урнал предварительной записи родителей в консультационный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3BB2" w:rsidRPr="00227DBB" w:rsidRDefault="00EF7E64" w:rsidP="00EF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Ж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урнал регистрации оказания методической, психолого-педагогической, диагностической и консультативной помощи 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родителям (законных представителей), обеспечивающим получение детьми дошкольного образован</w:t>
            </w:r>
            <w:r w:rsidR="0089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в форме семейного воспитания;</w:t>
            </w:r>
          </w:p>
          <w:p w:rsidR="00233BB2" w:rsidRDefault="00EF7E64" w:rsidP="00EF7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</w:t>
            </w:r>
            <w:r w:rsidR="00233BB2"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одовой отчет о результативности </w:t>
            </w:r>
            <w:r w:rsidR="00D26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консультационного центра;</w:t>
            </w:r>
          </w:p>
          <w:p w:rsidR="00D26935" w:rsidRPr="00D26935" w:rsidRDefault="00D26935" w:rsidP="00EF7E6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935">
              <w:rPr>
                <w:rFonts w:ascii="Times New Roman" w:eastAsia="Calibri" w:hAnsi="Times New Roman" w:cs="Times New Roman"/>
                <w:sz w:val="28"/>
                <w:szCs w:val="28"/>
              </w:rPr>
              <w:t>- Договор между родителями (законными представителями) и заведующей МБДОУ;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Pr="00D2693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Банк данных детей, не охваченных дошкольным образованием.</w:t>
            </w:r>
          </w:p>
          <w:p w:rsidR="00233BB2" w:rsidRPr="00227DBB" w:rsidRDefault="00233BB2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Контроль  деятельности консультационного центра</w:t>
            </w:r>
          </w:p>
          <w:p w:rsidR="00233BB2" w:rsidRPr="00227DBB" w:rsidRDefault="00233BB2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6.1. </w:t>
            </w: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деятельность консультационного центра заведующий МБДОУ</w:t>
            </w:r>
            <w:r w:rsidR="0089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д/с № 22 п. Стодолище.</w:t>
            </w:r>
          </w:p>
          <w:p w:rsidR="00233BB2" w:rsidRPr="00227DBB" w:rsidRDefault="00233BB2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6.2. </w:t>
            </w: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деятельности консультационного центра заслушивается на</w:t>
            </w:r>
            <w:r w:rsidR="0089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заседании педагогического совета</w:t>
            </w: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3BB2" w:rsidRPr="00227DBB" w:rsidRDefault="00233BB2" w:rsidP="00233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33BB2" w:rsidRPr="00227DBB" w:rsidRDefault="00233BB2" w:rsidP="00233BB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Начало формы</w:t>
            </w:r>
          </w:p>
          <w:p w:rsidR="00233BB2" w:rsidRPr="00227DBB" w:rsidRDefault="00233BB2" w:rsidP="0023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BB2" w:rsidRPr="00227DBB" w:rsidRDefault="00233BB2" w:rsidP="00233BB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Конец формы</w:t>
            </w:r>
          </w:p>
          <w:p w:rsidR="00233BB2" w:rsidRPr="00227DBB" w:rsidRDefault="00233BB2" w:rsidP="00233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33BB2" w:rsidRPr="00227DBB" w:rsidRDefault="00233BB2" w:rsidP="00233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33BB2" w:rsidRPr="00227DBB" w:rsidRDefault="00233BB2" w:rsidP="00233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65BE3" w:rsidRPr="00227DBB" w:rsidRDefault="00A65BE3">
      <w:pPr>
        <w:rPr>
          <w:rFonts w:ascii="Times New Roman" w:hAnsi="Times New Roman" w:cs="Times New Roman"/>
          <w:sz w:val="28"/>
          <w:szCs w:val="28"/>
        </w:rPr>
      </w:pPr>
    </w:p>
    <w:sectPr w:rsidR="00A65BE3" w:rsidRPr="00227DBB" w:rsidSect="00B336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63"/>
    <w:rsid w:val="00031D98"/>
    <w:rsid w:val="000657A3"/>
    <w:rsid w:val="000E4256"/>
    <w:rsid w:val="00197121"/>
    <w:rsid w:val="00227DBB"/>
    <w:rsid w:val="002306A4"/>
    <w:rsid w:val="00233BB2"/>
    <w:rsid w:val="002C5C27"/>
    <w:rsid w:val="00307BB0"/>
    <w:rsid w:val="00350D3B"/>
    <w:rsid w:val="0049698B"/>
    <w:rsid w:val="004C2297"/>
    <w:rsid w:val="006B6684"/>
    <w:rsid w:val="00825FB1"/>
    <w:rsid w:val="008904B9"/>
    <w:rsid w:val="00927DD9"/>
    <w:rsid w:val="00A50AC0"/>
    <w:rsid w:val="00A65BE3"/>
    <w:rsid w:val="00B3367E"/>
    <w:rsid w:val="00CD4BCB"/>
    <w:rsid w:val="00CF4763"/>
    <w:rsid w:val="00D15326"/>
    <w:rsid w:val="00D26935"/>
    <w:rsid w:val="00EE1F2A"/>
    <w:rsid w:val="00EF7E64"/>
    <w:rsid w:val="00F9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</cp:revision>
  <cp:lastPrinted>2016-04-26T11:26:00Z</cp:lastPrinted>
  <dcterms:created xsi:type="dcterms:W3CDTF">2020-09-17T19:22:00Z</dcterms:created>
  <dcterms:modified xsi:type="dcterms:W3CDTF">2020-09-17T19:22:00Z</dcterms:modified>
</cp:coreProperties>
</file>