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F6C" w:rsidRDefault="00D42BDC" w:rsidP="00D42BDC">
      <w:pPr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2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32"/>
        </w:rPr>
        <w:t>Психология и педагогика.</w:t>
      </w:r>
    </w:p>
    <w:p w:rsidR="00D42BDC" w:rsidRDefault="00D42BDC" w:rsidP="00D42BD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Горбачева М.С. </w:t>
      </w:r>
      <w:r w:rsidRPr="00D42BDC">
        <w:rPr>
          <w:rFonts w:ascii="Times New Roman" w:hAnsi="Times New Roman" w:cs="Times New Roman"/>
          <w:sz w:val="28"/>
          <w:szCs w:val="28"/>
        </w:rPr>
        <w:t>Оздоровительная работа в ДОУ: нормативно-правовые документы, рекомендации. – Волгоград, Учитель, 2008-428 с.</w:t>
      </w:r>
    </w:p>
    <w:p w:rsidR="00D42BDC" w:rsidRDefault="00D42BDC" w:rsidP="00D42BD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Рыжова Н.А. </w:t>
      </w:r>
      <w:r w:rsidRPr="00D42BDC">
        <w:rPr>
          <w:rFonts w:ascii="Times New Roman" w:hAnsi="Times New Roman" w:cs="Times New Roman"/>
          <w:sz w:val="28"/>
          <w:szCs w:val="28"/>
        </w:rPr>
        <w:t xml:space="preserve">Развивающая среда дошкольного учреждения (из опыта работы). – М.: </w:t>
      </w:r>
      <w:proofErr w:type="spellStart"/>
      <w:r w:rsidRPr="00D42BDC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D42BDC">
        <w:rPr>
          <w:rFonts w:ascii="Times New Roman" w:hAnsi="Times New Roman" w:cs="Times New Roman"/>
          <w:sz w:val="28"/>
          <w:szCs w:val="28"/>
        </w:rPr>
        <w:t>-пресс, 2003-192 с.</w:t>
      </w:r>
    </w:p>
    <w:p w:rsidR="00EF3FAA" w:rsidRPr="003B4C3D" w:rsidRDefault="00EF3FAA" w:rsidP="00EF3F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Виноградова Н.А. </w:t>
      </w:r>
      <w:r w:rsidRPr="003B4C3D">
        <w:rPr>
          <w:rFonts w:ascii="Times New Roman" w:hAnsi="Times New Roman" w:cs="Times New Roman"/>
          <w:sz w:val="28"/>
          <w:szCs w:val="28"/>
        </w:rPr>
        <w:t>Образные проекты в детском саду. Пособие для воспитателя. – М.: Айрис-пресс, 2008-208 с.</w:t>
      </w:r>
    </w:p>
    <w:p w:rsidR="00EF3FAA" w:rsidRPr="003B4C3D" w:rsidRDefault="00EF3FAA" w:rsidP="00EF3F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Бушнева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 </w:t>
      </w:r>
      <w:r w:rsidRPr="003B4C3D">
        <w:rPr>
          <w:rFonts w:ascii="Times New Roman" w:hAnsi="Times New Roman" w:cs="Times New Roman"/>
          <w:sz w:val="28"/>
          <w:szCs w:val="28"/>
        </w:rPr>
        <w:t>Педагогические советы. – Волгоград, Учитель, 2011-250 с.</w:t>
      </w:r>
    </w:p>
    <w:p w:rsidR="00EF3FAA" w:rsidRPr="003B4C3D" w:rsidRDefault="00EF3FAA" w:rsidP="00EF3F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Смоленцева А.А., Суворова О.В. </w:t>
      </w:r>
      <w:r w:rsidRPr="003B4C3D">
        <w:rPr>
          <w:rFonts w:ascii="Times New Roman" w:hAnsi="Times New Roman" w:cs="Times New Roman"/>
          <w:sz w:val="28"/>
          <w:szCs w:val="28"/>
        </w:rPr>
        <w:t>Методическое пособие. – СПб, Детство-пресс, 2003-112 с.</w:t>
      </w:r>
    </w:p>
    <w:p w:rsidR="00EF3FAA" w:rsidRDefault="00EF3FAA" w:rsidP="00D42BD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26FD7">
        <w:rPr>
          <w:rFonts w:ascii="Times New Roman" w:hAnsi="Times New Roman" w:cs="Times New Roman"/>
          <w:sz w:val="28"/>
          <w:szCs w:val="28"/>
        </w:rPr>
        <w:t>Стрельцова</w:t>
      </w:r>
      <w:proofErr w:type="spellEnd"/>
      <w:r w:rsidRPr="00126FD7">
        <w:rPr>
          <w:rFonts w:ascii="Times New Roman" w:hAnsi="Times New Roman" w:cs="Times New Roman"/>
          <w:sz w:val="28"/>
          <w:szCs w:val="28"/>
        </w:rPr>
        <w:t xml:space="preserve"> Л.Е. Литература и фантазия. Книга для воспитателей детского сада и родителей. – М.: Просвещение, 1992-256 с.</w:t>
      </w:r>
    </w:p>
    <w:p w:rsidR="00EF3FAA" w:rsidRPr="00B55E70" w:rsidRDefault="00EF3FAA" w:rsidP="00EF3F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Галанов А.С. </w:t>
      </w:r>
      <w:r w:rsidRPr="005349E3">
        <w:rPr>
          <w:rFonts w:ascii="Times New Roman" w:hAnsi="Times New Roman"/>
          <w:sz w:val="28"/>
          <w:szCs w:val="28"/>
        </w:rPr>
        <w:t xml:space="preserve">Психическое и физическое развитие ребенка от 1 года до 3 лет: Пособие для работников образовательных учреждений и родителей. – 2-е изд.; </w:t>
      </w:r>
      <w:proofErr w:type="spellStart"/>
      <w:r w:rsidRPr="005349E3">
        <w:rPr>
          <w:rFonts w:ascii="Times New Roman" w:hAnsi="Times New Roman"/>
          <w:sz w:val="28"/>
          <w:szCs w:val="28"/>
        </w:rPr>
        <w:t>испр</w:t>
      </w:r>
      <w:proofErr w:type="spellEnd"/>
      <w:r w:rsidRPr="005349E3">
        <w:rPr>
          <w:rFonts w:ascii="Times New Roman" w:hAnsi="Times New Roman"/>
          <w:sz w:val="28"/>
          <w:szCs w:val="28"/>
        </w:rPr>
        <w:t>.; и доп., - М.: АРКТИ, 2003-64 с.</w:t>
      </w:r>
    </w:p>
    <w:p w:rsidR="00EF3FAA" w:rsidRPr="005349E3" w:rsidRDefault="00EF3FAA" w:rsidP="00EF3FAA">
      <w:pPr>
        <w:pStyle w:val="a3"/>
        <w:numPr>
          <w:ilvl w:val="0"/>
          <w:numId w:val="1"/>
        </w:numPr>
        <w:tabs>
          <w:tab w:val="left" w:pos="32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Галанов А.С.  </w:t>
      </w:r>
      <w:r w:rsidRPr="005349E3">
        <w:rPr>
          <w:rFonts w:ascii="Times New Roman" w:hAnsi="Times New Roman"/>
          <w:sz w:val="28"/>
          <w:szCs w:val="28"/>
        </w:rPr>
        <w:t>Я иду в детский сад: Пособие для родителей и воспитателей – М.: Школьная Пресса, 2002-80 с.</w:t>
      </w:r>
    </w:p>
    <w:p w:rsidR="00396CF6" w:rsidRPr="00396CF6" w:rsidRDefault="00EF3FAA" w:rsidP="00396C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35A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Бабаева Т.И. и др.  Младший дошкольник в детском саду. Как работать по программе «Детство». Учебно-методическое пособие. – СПб: «Детство-Пресс», 2006-288 </w:t>
      </w:r>
      <w:proofErr w:type="spellStart"/>
      <w:r w:rsidRPr="00A935A0">
        <w:rPr>
          <w:rFonts w:ascii="Times New Roman" w:eastAsia="Calibri" w:hAnsi="Times New Roman" w:cs="Times New Roman"/>
          <w:sz w:val="28"/>
          <w:szCs w:val="28"/>
          <w:lang w:eastAsia="zh-CN"/>
        </w:rPr>
        <w:t>с.</w:t>
      </w:r>
      <w:proofErr w:type="spellEnd"/>
    </w:p>
    <w:p w:rsidR="00396CF6" w:rsidRPr="00396CF6" w:rsidRDefault="00396CF6" w:rsidP="00396C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CF6">
        <w:rPr>
          <w:rFonts w:ascii="Times New Roman" w:hAnsi="Times New Roman" w:cs="Times New Roman"/>
          <w:sz w:val="28"/>
          <w:szCs w:val="28"/>
        </w:rPr>
        <w:t>Бережнова</w:t>
      </w:r>
      <w:proofErr w:type="spellEnd"/>
      <w:r w:rsidRPr="00396CF6">
        <w:rPr>
          <w:rFonts w:ascii="Times New Roman" w:hAnsi="Times New Roman" w:cs="Times New Roman"/>
          <w:sz w:val="28"/>
          <w:szCs w:val="28"/>
        </w:rPr>
        <w:t xml:space="preserve"> Л.Р. Работа с дошкольниками по программе развития обучения:</w:t>
      </w:r>
    </w:p>
    <w:p w:rsidR="00D43A02" w:rsidRDefault="00396CF6" w:rsidP="00D43A02">
      <w:pPr>
        <w:pStyle w:val="a3"/>
        <w:spacing w:after="0"/>
        <w:ind w:left="284" w:firstLine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Методическое пособие. – М.: АРКТИ, 2010-80 с.</w:t>
      </w:r>
    </w:p>
    <w:p w:rsidR="00D43A02" w:rsidRPr="00D43A02" w:rsidRDefault="00D43A02" w:rsidP="00D43A0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5AD">
        <w:rPr>
          <w:rFonts w:ascii="Times New Roman" w:hAnsi="Times New Roman" w:cs="Times New Roman"/>
          <w:sz w:val="28"/>
          <w:szCs w:val="28"/>
        </w:rPr>
        <w:t>Буре</w:t>
      </w:r>
      <w:r>
        <w:rPr>
          <w:rFonts w:ascii="Times New Roman" w:hAnsi="Times New Roman" w:cs="Times New Roman"/>
          <w:sz w:val="28"/>
          <w:szCs w:val="28"/>
        </w:rPr>
        <w:t xml:space="preserve"> Р.С. </w:t>
      </w:r>
      <w:r w:rsidRPr="00D43A02">
        <w:rPr>
          <w:rFonts w:ascii="Times New Roman" w:hAnsi="Times New Roman" w:cs="Times New Roman"/>
          <w:sz w:val="28"/>
          <w:szCs w:val="28"/>
        </w:rPr>
        <w:t>Когда обучение воспитывает: Методическое пособие. – СПб, ДЕТСТВО-ПРЕСС, 2002-112 с.</w:t>
      </w:r>
    </w:p>
    <w:p w:rsidR="00396CF6" w:rsidRDefault="006E4CBD" w:rsidP="00D42BD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Развитие ребенка в дошкольном детстве: Пособие для педагогов дошкольных учреждений. - </w:t>
      </w:r>
      <w:r>
        <w:rPr>
          <w:rFonts w:ascii="Times New Roman" w:hAnsi="Times New Roman"/>
          <w:sz w:val="28"/>
          <w:szCs w:val="28"/>
        </w:rPr>
        <w:t>М.: Мозаика – Синтез, 2006 - 72</w:t>
      </w:r>
      <w:r w:rsidRPr="005349E3">
        <w:rPr>
          <w:rFonts w:ascii="Times New Roman" w:hAnsi="Times New Roman"/>
          <w:sz w:val="28"/>
          <w:szCs w:val="28"/>
        </w:rPr>
        <w:t xml:space="preserve"> с.</w:t>
      </w:r>
    </w:p>
    <w:p w:rsidR="00EF3FAA" w:rsidRDefault="00EF3FAA" w:rsidP="00EF3FAA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F3FAA" w:rsidRPr="00EF3FAA" w:rsidRDefault="00EF3FAA" w:rsidP="00EF3FAA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28"/>
          <w:szCs w:val="28"/>
        </w:rPr>
        <w:t>Программы</w:t>
      </w:r>
    </w:p>
    <w:p w:rsidR="006E4CBD" w:rsidRPr="006E4CBD" w:rsidRDefault="006E4CBD" w:rsidP="006E4CBD">
      <w:pPr>
        <w:pStyle w:val="a3"/>
        <w:numPr>
          <w:ilvl w:val="3"/>
          <w:numId w:val="1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E4CBD">
        <w:rPr>
          <w:rFonts w:ascii="Times New Roman" w:hAnsi="Times New Roman" w:cs="Times New Roman"/>
          <w:sz w:val="28"/>
          <w:szCs w:val="28"/>
        </w:rPr>
        <w:t xml:space="preserve">От рождения до школы: Основная общеобразовательная программа дошкольного образования/ Под редакцией </w:t>
      </w:r>
      <w:proofErr w:type="spellStart"/>
      <w:r w:rsidRPr="006E4CBD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6E4CBD">
        <w:rPr>
          <w:rFonts w:ascii="Times New Roman" w:hAnsi="Times New Roman" w:cs="Times New Roman"/>
          <w:sz w:val="28"/>
          <w:szCs w:val="28"/>
        </w:rPr>
        <w:t xml:space="preserve"> Н.Е., Комаровой Т.С., Васильевой М.А. - </w:t>
      </w:r>
      <w:r w:rsidRPr="006E4CBD">
        <w:rPr>
          <w:rFonts w:ascii="Times New Roman" w:hAnsi="Times New Roman"/>
          <w:sz w:val="28"/>
          <w:szCs w:val="28"/>
        </w:rPr>
        <w:t>М.: Мозаика – Синтез, 2010 - 304 с.</w:t>
      </w:r>
    </w:p>
    <w:p w:rsidR="006E4CBD" w:rsidRPr="006E4CBD" w:rsidRDefault="006E4CBD" w:rsidP="006E4CBD">
      <w:pPr>
        <w:pStyle w:val="a3"/>
        <w:numPr>
          <w:ilvl w:val="3"/>
          <w:numId w:val="1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E4CBD">
        <w:rPr>
          <w:rFonts w:ascii="Times New Roman" w:hAnsi="Times New Roman" w:cs="Times New Roman"/>
          <w:sz w:val="28"/>
          <w:szCs w:val="28"/>
        </w:rPr>
        <w:t>От рождения до школы: Основная общеобразовательная программа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(пилотный вариант)</w:t>
      </w:r>
      <w:r w:rsidRPr="006E4CBD">
        <w:rPr>
          <w:rFonts w:ascii="Times New Roman" w:hAnsi="Times New Roman" w:cs="Times New Roman"/>
          <w:sz w:val="28"/>
          <w:szCs w:val="28"/>
        </w:rPr>
        <w:t xml:space="preserve">/ Под редакцией </w:t>
      </w:r>
      <w:proofErr w:type="spellStart"/>
      <w:r w:rsidRPr="006E4CBD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6E4CBD">
        <w:rPr>
          <w:rFonts w:ascii="Times New Roman" w:hAnsi="Times New Roman" w:cs="Times New Roman"/>
          <w:sz w:val="28"/>
          <w:szCs w:val="28"/>
        </w:rPr>
        <w:t xml:space="preserve"> Н.Е., Комаровой Т.С., Васильевой М.А. </w:t>
      </w:r>
      <w:r>
        <w:rPr>
          <w:rFonts w:ascii="Times New Roman" w:hAnsi="Times New Roman" w:cs="Times New Roman"/>
          <w:sz w:val="28"/>
          <w:szCs w:val="28"/>
        </w:rPr>
        <w:t xml:space="preserve">– 3- 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и доп. - </w:t>
      </w:r>
      <w:r w:rsidRPr="006E4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М.: Мозаика – Синтез, 2014</w:t>
      </w:r>
      <w:r w:rsidRPr="006E4CBD">
        <w:rPr>
          <w:rFonts w:ascii="Times New Roman" w:hAnsi="Times New Roman"/>
          <w:sz w:val="28"/>
          <w:szCs w:val="28"/>
        </w:rPr>
        <w:t xml:space="preserve"> </w:t>
      </w:r>
      <w:r w:rsidRPr="006E4C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368</w:t>
      </w:r>
      <w:bookmarkStart w:id="0" w:name="_GoBack"/>
      <w:bookmarkEnd w:id="0"/>
      <w:r w:rsidRPr="006E4CBD">
        <w:rPr>
          <w:rFonts w:ascii="Times New Roman" w:hAnsi="Times New Roman"/>
          <w:sz w:val="28"/>
          <w:szCs w:val="28"/>
        </w:rPr>
        <w:t xml:space="preserve"> с.</w:t>
      </w:r>
    </w:p>
    <w:p w:rsidR="003B4C3D" w:rsidRPr="00EF3FAA" w:rsidRDefault="003B4C3D" w:rsidP="006E4C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F3FAA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EF3FAA">
        <w:rPr>
          <w:rFonts w:ascii="Times New Roman" w:hAnsi="Times New Roman" w:cs="Times New Roman"/>
          <w:sz w:val="28"/>
          <w:szCs w:val="28"/>
        </w:rPr>
        <w:t xml:space="preserve"> О.А. Основная и дополнительная программа дошкольного образовательного учреждения. Методическое пособие. – 2-е изд., - М.: Айрис-Пресс, 2007-192 с.</w:t>
      </w:r>
    </w:p>
    <w:p w:rsidR="003B4C3D" w:rsidRDefault="00EF3FAA" w:rsidP="003B4C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C3D">
        <w:rPr>
          <w:rFonts w:ascii="Times New Roman" w:hAnsi="Times New Roman" w:cs="Times New Roman"/>
          <w:sz w:val="28"/>
          <w:szCs w:val="28"/>
        </w:rPr>
        <w:t xml:space="preserve">Севостьянова Е.О. </w:t>
      </w:r>
      <w:r w:rsidR="003B4C3D" w:rsidRPr="003B4C3D">
        <w:rPr>
          <w:rFonts w:ascii="Times New Roman" w:hAnsi="Times New Roman" w:cs="Times New Roman"/>
          <w:sz w:val="28"/>
          <w:szCs w:val="28"/>
        </w:rPr>
        <w:t>Дружная семейка: Программа адаптации детей к ДОУ. – М.: ТЦ Сфера, 2006-128 с.</w:t>
      </w:r>
    </w:p>
    <w:p w:rsidR="00EF3FAA" w:rsidRPr="003B4C3D" w:rsidRDefault="00EF3FAA" w:rsidP="00EF3F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Сушкова И.В. </w:t>
      </w:r>
      <w:r w:rsidRPr="003B4C3D">
        <w:rPr>
          <w:rFonts w:ascii="Times New Roman" w:hAnsi="Times New Roman" w:cs="Times New Roman"/>
          <w:sz w:val="28"/>
          <w:szCs w:val="28"/>
        </w:rPr>
        <w:t>Социально-личностное развитие: анализ программного дошкольного образования. – М.: ТЦ Сфера, 2008-128 с.</w:t>
      </w:r>
    </w:p>
    <w:p w:rsidR="00EF3FAA" w:rsidRDefault="00EF3FAA" w:rsidP="00EF3F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Горюнова Т.М. </w:t>
      </w:r>
      <w:r w:rsidRPr="003B4C3D">
        <w:rPr>
          <w:rFonts w:ascii="Times New Roman" w:hAnsi="Times New Roman" w:cs="Times New Roman"/>
          <w:sz w:val="28"/>
          <w:szCs w:val="28"/>
        </w:rPr>
        <w:t>Развитие детей раннего возраста: Анализ программного дошкольного образования. – М.: ТЦ Сфера, 2009-128 с.</w:t>
      </w:r>
    </w:p>
    <w:p w:rsidR="00EF3FAA" w:rsidRPr="00B55E70" w:rsidRDefault="00EF3FAA" w:rsidP="00EF3FAA">
      <w:pPr>
        <w:pStyle w:val="a3"/>
        <w:numPr>
          <w:ilvl w:val="0"/>
          <w:numId w:val="1"/>
        </w:numPr>
        <w:tabs>
          <w:tab w:val="left" w:pos="3270"/>
        </w:tabs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E70">
        <w:rPr>
          <w:rFonts w:ascii="Times New Roman" w:eastAsia="Calibri" w:hAnsi="Times New Roman" w:cs="Times New Roman"/>
          <w:sz w:val="28"/>
          <w:szCs w:val="28"/>
          <w:lang w:eastAsia="zh-CN"/>
        </w:rPr>
        <w:t>Теплюк</w:t>
      </w:r>
      <w:proofErr w:type="spellEnd"/>
      <w:r w:rsidRPr="00B55E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С.Н., </w:t>
      </w:r>
      <w:proofErr w:type="spellStart"/>
      <w:r w:rsidRPr="00B55E70">
        <w:rPr>
          <w:rFonts w:ascii="Times New Roman" w:eastAsia="Calibri" w:hAnsi="Times New Roman" w:cs="Times New Roman"/>
          <w:sz w:val="28"/>
          <w:szCs w:val="28"/>
          <w:lang w:eastAsia="zh-CN"/>
        </w:rPr>
        <w:t>Лямина</w:t>
      </w:r>
      <w:proofErr w:type="spellEnd"/>
      <w:r w:rsidRPr="00B55E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Г.И., </w:t>
      </w:r>
      <w:proofErr w:type="spellStart"/>
      <w:r w:rsidRPr="00B55E70">
        <w:rPr>
          <w:rFonts w:ascii="Times New Roman" w:eastAsia="Calibri" w:hAnsi="Times New Roman" w:cs="Times New Roman"/>
          <w:sz w:val="28"/>
          <w:szCs w:val="28"/>
          <w:lang w:eastAsia="zh-CN"/>
        </w:rPr>
        <w:t>Зацепина</w:t>
      </w:r>
      <w:proofErr w:type="spellEnd"/>
      <w:r w:rsidRPr="00B55E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М.Б. Дети раннего возраста в детском саду. Программа и методические рекомендации. М.: Мозаика – Синтез, 2005-104 с.</w:t>
      </w:r>
    </w:p>
    <w:p w:rsidR="00EF3FAA" w:rsidRPr="00396CF6" w:rsidRDefault="00EF3FAA" w:rsidP="003B4C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937">
        <w:rPr>
          <w:rFonts w:ascii="Times New Roman" w:eastAsia="Calibri" w:hAnsi="Times New Roman" w:cs="Times New Roman"/>
          <w:sz w:val="28"/>
          <w:szCs w:val="36"/>
          <w:lang w:eastAsia="zh-CN"/>
        </w:rPr>
        <w:t>Козлова С.А.  Я – человек. Программа социального развития ребенка. – М.: Школьная Пресса, 2004-48 с.</w:t>
      </w:r>
    </w:p>
    <w:p w:rsidR="00396CF6" w:rsidRDefault="00396CF6" w:rsidP="003B4C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Горюнова Т.М. Развитие детей раннего возраста: Анализ программного дошкольного образования. – М.: ТЦ Сфера, 2009-128 с.</w:t>
      </w:r>
    </w:p>
    <w:p w:rsidR="00924568" w:rsidRPr="003B4C3D" w:rsidRDefault="00924568" w:rsidP="003B4C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B4C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="00605B4C">
        <w:rPr>
          <w:rFonts w:ascii="Times New Roman" w:hAnsi="Times New Roman" w:cs="Times New Roman"/>
          <w:sz w:val="28"/>
          <w:szCs w:val="28"/>
        </w:rPr>
        <w:t xml:space="preserve"> О.А. </w:t>
      </w:r>
      <w:r>
        <w:rPr>
          <w:rFonts w:ascii="Times New Roman" w:hAnsi="Times New Roman" w:cs="Times New Roman"/>
          <w:sz w:val="28"/>
          <w:szCs w:val="28"/>
        </w:rPr>
        <w:t>Воспитание и обучение в старшей группе детского сада</w:t>
      </w:r>
      <w:r w:rsidR="00605B4C">
        <w:rPr>
          <w:rFonts w:ascii="Times New Roman" w:hAnsi="Times New Roman" w:cs="Times New Roman"/>
          <w:sz w:val="28"/>
          <w:szCs w:val="28"/>
        </w:rPr>
        <w:t xml:space="preserve">: Программа и методические рекомендации. - </w:t>
      </w:r>
      <w:r w:rsidR="00605B4C">
        <w:rPr>
          <w:rFonts w:ascii="Times New Roman" w:hAnsi="Times New Roman"/>
          <w:sz w:val="28"/>
          <w:szCs w:val="28"/>
        </w:rPr>
        <w:t xml:space="preserve">М.: Мозаика – Синтез, 2006 </w:t>
      </w:r>
      <w:r w:rsidR="00605B4C" w:rsidRPr="005349E3">
        <w:rPr>
          <w:rFonts w:ascii="Times New Roman" w:hAnsi="Times New Roman"/>
          <w:sz w:val="28"/>
          <w:szCs w:val="28"/>
        </w:rPr>
        <w:t>-</w:t>
      </w:r>
      <w:r w:rsidR="00605B4C">
        <w:rPr>
          <w:rFonts w:ascii="Times New Roman" w:hAnsi="Times New Roman"/>
          <w:sz w:val="28"/>
          <w:szCs w:val="28"/>
        </w:rPr>
        <w:t xml:space="preserve"> 22</w:t>
      </w:r>
      <w:r w:rsidR="00605B4C" w:rsidRPr="005349E3">
        <w:rPr>
          <w:rFonts w:ascii="Times New Roman" w:hAnsi="Times New Roman"/>
          <w:sz w:val="28"/>
          <w:szCs w:val="28"/>
        </w:rPr>
        <w:t>4 с.</w:t>
      </w:r>
    </w:p>
    <w:p w:rsidR="00EF3FAA" w:rsidRDefault="00EF3FAA" w:rsidP="00EF3FAA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F3FAA" w:rsidRPr="00EF3FAA" w:rsidRDefault="00EF3FAA" w:rsidP="00EF3FAA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28"/>
          <w:szCs w:val="28"/>
        </w:rPr>
        <w:t>Комплексные занятия в ДОУ</w:t>
      </w:r>
    </w:p>
    <w:p w:rsidR="00EF3FAA" w:rsidRPr="00EF3FAA" w:rsidRDefault="00126FD7" w:rsidP="00EF3FAA">
      <w:pPr>
        <w:pStyle w:val="a3"/>
        <w:numPr>
          <w:ilvl w:val="3"/>
          <w:numId w:val="1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F3FAA">
        <w:rPr>
          <w:rFonts w:ascii="Times New Roman" w:hAnsi="Times New Roman"/>
          <w:sz w:val="28"/>
          <w:szCs w:val="28"/>
        </w:rPr>
        <w:t xml:space="preserve">Комплексные занятия по программе «От рождения до школы». Первая младшая группа/Под редакцией </w:t>
      </w:r>
      <w:proofErr w:type="spellStart"/>
      <w:r w:rsidRPr="00EF3FAA">
        <w:rPr>
          <w:rFonts w:ascii="Times New Roman" w:hAnsi="Times New Roman"/>
          <w:sz w:val="28"/>
          <w:szCs w:val="28"/>
        </w:rPr>
        <w:t>Вераксы</w:t>
      </w:r>
      <w:proofErr w:type="spellEnd"/>
      <w:r w:rsidRPr="00EF3FAA">
        <w:rPr>
          <w:rFonts w:ascii="Times New Roman" w:hAnsi="Times New Roman"/>
          <w:sz w:val="28"/>
          <w:szCs w:val="28"/>
        </w:rPr>
        <w:t xml:space="preserve"> Н.Е., Комаровой Т.С., Васильевой М.А. – Волгоград, Учитель, 2012-297 с.</w:t>
      </w:r>
    </w:p>
    <w:p w:rsidR="00EF3FAA" w:rsidRPr="00EF3FAA" w:rsidRDefault="00EF3FAA" w:rsidP="00EF3FAA">
      <w:pPr>
        <w:pStyle w:val="a3"/>
        <w:numPr>
          <w:ilvl w:val="3"/>
          <w:numId w:val="1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E07A3"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Мезенцева В.Н., Власенко О.П. Комплексно-тематическое планирование по программе «От рождения до школы» под редакцией Н.Е. </w:t>
      </w:r>
      <w:proofErr w:type="spellStart"/>
      <w:r w:rsidRPr="004E07A3">
        <w:rPr>
          <w:rFonts w:ascii="Times New Roman" w:eastAsia="Calibri" w:hAnsi="Times New Roman" w:cs="Times New Roman"/>
          <w:sz w:val="28"/>
          <w:szCs w:val="36"/>
          <w:lang w:eastAsia="zh-CN"/>
        </w:rPr>
        <w:t>Вераксы</w:t>
      </w:r>
      <w:proofErr w:type="spellEnd"/>
      <w:r w:rsidRPr="004E07A3"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Т.С. Комаровой, М.А. Васильевой: Старшая группа. – Волгоград, Учитель, 2012-95 с.</w:t>
      </w:r>
    </w:p>
    <w:p w:rsidR="00B55E70" w:rsidRPr="00EF3FAA" w:rsidRDefault="00B55E70" w:rsidP="00EF3FAA">
      <w:pPr>
        <w:pStyle w:val="a3"/>
        <w:numPr>
          <w:ilvl w:val="3"/>
          <w:numId w:val="1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F3FA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Комплексные занятия по программе «От рождения до школы» под редакцией </w:t>
      </w:r>
      <w:proofErr w:type="spellStart"/>
      <w:r w:rsidRPr="00EF3FAA">
        <w:rPr>
          <w:rFonts w:ascii="Times New Roman" w:eastAsia="Calibri" w:hAnsi="Times New Roman" w:cs="Times New Roman"/>
          <w:sz w:val="28"/>
          <w:szCs w:val="28"/>
          <w:lang w:eastAsia="zh-CN"/>
        </w:rPr>
        <w:t>Вераксы</w:t>
      </w:r>
      <w:proofErr w:type="spellEnd"/>
      <w:r w:rsidRPr="00EF3FA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Н.Е., Комаровой Т.С., Васильевой М.А: Первая младшая группа/Автор – составитель Власенко О.П. и др. – Волгоград: Учитель, 2012 – 292 с.</w:t>
      </w:r>
    </w:p>
    <w:p w:rsidR="00EF3FAA" w:rsidRPr="00EF3FAA" w:rsidRDefault="00EF3FAA" w:rsidP="00EF3FAA">
      <w:pPr>
        <w:pStyle w:val="a3"/>
        <w:numPr>
          <w:ilvl w:val="3"/>
          <w:numId w:val="1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935A0">
        <w:rPr>
          <w:rFonts w:ascii="Times New Roman" w:eastAsia="Calibri" w:hAnsi="Times New Roman" w:cs="Times New Roman"/>
          <w:sz w:val="28"/>
          <w:szCs w:val="28"/>
          <w:lang w:eastAsia="zh-CN"/>
        </w:rPr>
        <w:t>Горького Л.Г., Обухова Л.А.  Сценарии занятий по комплексному развитию дошкольников (младшая группа). – М.:  ВАКО, 2005-144 с.</w:t>
      </w:r>
    </w:p>
    <w:p w:rsidR="00EF3FAA" w:rsidRPr="00EF3FAA" w:rsidRDefault="00EF3FAA" w:rsidP="00EF3FAA">
      <w:pPr>
        <w:pStyle w:val="a3"/>
        <w:numPr>
          <w:ilvl w:val="3"/>
          <w:numId w:val="1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77937">
        <w:rPr>
          <w:rFonts w:ascii="Times New Roman" w:hAnsi="Times New Roman"/>
          <w:sz w:val="28"/>
          <w:szCs w:val="28"/>
        </w:rPr>
        <w:t>Бондаренко Т.М. Комплексные занятия в первой младшей группе детского сада: Практическое пособие для воспитателей и методистов ДОУ. – Воронеж: Учитель, 2003-270 с.</w:t>
      </w:r>
    </w:p>
    <w:p w:rsidR="00EF3FAA" w:rsidRPr="00700A35" w:rsidRDefault="00EF3FAA" w:rsidP="00EF3FAA">
      <w:pPr>
        <w:pStyle w:val="a3"/>
        <w:numPr>
          <w:ilvl w:val="3"/>
          <w:numId w:val="1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F11662">
        <w:rPr>
          <w:rFonts w:ascii="Times New Roman" w:eastAsia="Calibri" w:hAnsi="Times New Roman" w:cs="Times New Roman"/>
          <w:sz w:val="28"/>
          <w:szCs w:val="36"/>
          <w:lang w:eastAsia="zh-CN"/>
        </w:rPr>
        <w:t>Горькова</w:t>
      </w:r>
      <w:proofErr w:type="spellEnd"/>
      <w:r w:rsidRPr="00F11662">
        <w:rPr>
          <w:rFonts w:ascii="Times New Roman" w:eastAsia="Calibri" w:hAnsi="Times New Roman" w:cs="Times New Roman"/>
          <w:sz w:val="28"/>
          <w:szCs w:val="36"/>
          <w:lang w:eastAsia="zh-CN"/>
        </w:rPr>
        <w:t>.  Л.Г., Обухова Л.А. Сценарии занятий по комплексному развитию дошкольников: Средняя группа. – М.: ВАКО, 2005-160 с.</w:t>
      </w:r>
    </w:p>
    <w:p w:rsidR="00700A35" w:rsidRPr="00700A35" w:rsidRDefault="00700A35" w:rsidP="00700A35">
      <w:pPr>
        <w:pStyle w:val="a3"/>
        <w:numPr>
          <w:ilvl w:val="3"/>
          <w:numId w:val="1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4" w:hanging="284"/>
        <w:rPr>
          <w:rFonts w:ascii="Times New Roman" w:hAnsi="Times New Roman"/>
          <w:sz w:val="28"/>
          <w:szCs w:val="36"/>
        </w:rPr>
      </w:pPr>
      <w:proofErr w:type="spellStart"/>
      <w:r w:rsidRPr="00700A35">
        <w:rPr>
          <w:rFonts w:ascii="Times New Roman" w:hAnsi="Times New Roman"/>
          <w:sz w:val="28"/>
          <w:szCs w:val="36"/>
        </w:rPr>
        <w:t>Кандала</w:t>
      </w:r>
      <w:proofErr w:type="spellEnd"/>
      <w:r w:rsidRPr="00700A35">
        <w:rPr>
          <w:rFonts w:ascii="Times New Roman" w:hAnsi="Times New Roman"/>
          <w:sz w:val="28"/>
          <w:szCs w:val="36"/>
        </w:rPr>
        <w:t xml:space="preserve"> Т.И., Осина И.А., Горюнова Е.В., Павлова М.Н. Перспективное планирование </w:t>
      </w:r>
      <w:proofErr w:type="spellStart"/>
      <w:r w:rsidRPr="00700A35">
        <w:rPr>
          <w:rFonts w:ascii="Times New Roman" w:hAnsi="Times New Roman"/>
          <w:sz w:val="28"/>
          <w:szCs w:val="36"/>
        </w:rPr>
        <w:t>воспитательно</w:t>
      </w:r>
      <w:proofErr w:type="spellEnd"/>
      <w:r w:rsidRPr="00700A35">
        <w:rPr>
          <w:rFonts w:ascii="Times New Roman" w:hAnsi="Times New Roman"/>
          <w:sz w:val="28"/>
          <w:szCs w:val="36"/>
        </w:rPr>
        <w:t xml:space="preserve"> - образовательного процесса по программе «От рождения до школы» под редакцией Н.Е. </w:t>
      </w:r>
      <w:proofErr w:type="spellStart"/>
      <w:r w:rsidRPr="00700A35">
        <w:rPr>
          <w:rFonts w:ascii="Times New Roman" w:hAnsi="Times New Roman"/>
          <w:sz w:val="28"/>
          <w:szCs w:val="36"/>
        </w:rPr>
        <w:t>Вераксы</w:t>
      </w:r>
      <w:proofErr w:type="spellEnd"/>
      <w:r w:rsidRPr="00700A35">
        <w:rPr>
          <w:rFonts w:ascii="Times New Roman" w:hAnsi="Times New Roman"/>
          <w:sz w:val="28"/>
          <w:szCs w:val="36"/>
        </w:rPr>
        <w:t xml:space="preserve"> Т.С. Комаровой, М.А. Васильевой: Старшая группа. – Волгоград, Учитель, 2011-158 с.</w:t>
      </w:r>
    </w:p>
    <w:p w:rsidR="00700A35" w:rsidRPr="00EF3FAA" w:rsidRDefault="00700A35" w:rsidP="00700A3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EF3FAA" w:rsidRPr="00700A35" w:rsidRDefault="00EF3FAA" w:rsidP="00700A35">
      <w:pPr>
        <w:tabs>
          <w:tab w:val="left" w:pos="1843"/>
        </w:tabs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EF3FAA" w:rsidRPr="00EF3FAA" w:rsidRDefault="00EF3FAA" w:rsidP="00EF3FAA">
      <w:pPr>
        <w:pStyle w:val="a3"/>
        <w:tabs>
          <w:tab w:val="left" w:pos="3270"/>
        </w:tabs>
        <w:ind w:left="360"/>
        <w:jc w:val="center"/>
        <w:rPr>
          <w:rFonts w:ascii="Times New Roman" w:eastAsia="Calibri" w:hAnsi="Times New Roman" w:cs="Times New Roman"/>
          <w:b/>
          <w:i/>
          <w:color w:val="2F5496" w:themeColor="accent5" w:themeShade="BF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i/>
          <w:color w:val="2F5496" w:themeColor="accent5" w:themeShade="BF"/>
          <w:sz w:val="28"/>
          <w:szCs w:val="28"/>
          <w:lang w:eastAsia="zh-CN"/>
        </w:rPr>
        <w:t>Мониторинг</w:t>
      </w:r>
    </w:p>
    <w:p w:rsidR="00EF3FAA" w:rsidRDefault="00EF3FAA" w:rsidP="00EF3FAA">
      <w:pPr>
        <w:ind w:left="284" w:hanging="284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1.</w:t>
      </w:r>
      <w:r w:rsidR="00B55E70" w:rsidRPr="00EF3FAA">
        <w:rPr>
          <w:rFonts w:ascii="Times New Roman" w:eastAsia="Calibri" w:hAnsi="Times New Roman" w:cs="Times New Roman"/>
          <w:sz w:val="28"/>
          <w:szCs w:val="28"/>
          <w:lang w:eastAsia="zh-CN"/>
        </w:rPr>
        <w:t>Афонькина А. Педагогический мониторинг в новом контексте образовательной деятельности: Изучение индивидуального развития детей: Первая младшая группа. – Волгоград: Учитель, 2016 – 57 с.</w:t>
      </w:r>
    </w:p>
    <w:p w:rsidR="00077937" w:rsidRPr="00EF3FAA" w:rsidRDefault="00EF3FAA" w:rsidP="00EF3FAA">
      <w:pPr>
        <w:ind w:left="284" w:hanging="284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2. </w:t>
      </w:r>
      <w:proofErr w:type="spellStart"/>
      <w:r w:rsidR="00077937" w:rsidRPr="00EF3FAA">
        <w:rPr>
          <w:rFonts w:ascii="Times New Roman" w:eastAsia="Calibri" w:hAnsi="Times New Roman" w:cs="Times New Roman"/>
          <w:sz w:val="28"/>
          <w:szCs w:val="28"/>
          <w:lang w:eastAsia="zh-CN"/>
        </w:rPr>
        <w:t>Афонькина</w:t>
      </w:r>
      <w:proofErr w:type="spellEnd"/>
      <w:r w:rsidR="00077937" w:rsidRPr="00EF3FA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А. Педагогический мониторинг в новом контексте образовательной деятельности: Изучение индивидуального развития детей:</w:t>
      </w:r>
      <w:r w:rsidR="00700A3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Вторая</w:t>
      </w:r>
      <w:r w:rsidR="00077937" w:rsidRPr="00EF3FA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младшая группа. – Волгоград: Учитель, 2016 – 59 с.</w:t>
      </w:r>
    </w:p>
    <w:p w:rsidR="00700A35" w:rsidRPr="00700A35" w:rsidRDefault="00EF3FAA" w:rsidP="00700A35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4" w:hanging="284"/>
        <w:rPr>
          <w:rFonts w:ascii="Times New Roman" w:hAnsi="Times New Roman"/>
          <w:sz w:val="28"/>
          <w:szCs w:val="36"/>
        </w:rPr>
      </w:pPr>
      <w:r w:rsidRPr="00700A35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3.</w:t>
      </w:r>
      <w:r w:rsidR="00077937" w:rsidRPr="00700A3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82404E">
        <w:rPr>
          <w:rFonts w:ascii="Times New Roman" w:eastAsia="Calibri" w:hAnsi="Times New Roman" w:cs="Times New Roman"/>
          <w:sz w:val="28"/>
          <w:szCs w:val="28"/>
          <w:lang w:eastAsia="zh-CN"/>
        </w:rPr>
        <w:t>Афонькина</w:t>
      </w:r>
      <w:proofErr w:type="spellEnd"/>
      <w:r w:rsidRPr="0082404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А. Педагогический мониторинг в новом контексте образовательной деятельности: Изучение индивидуального развития детей: Средняя группа. – Волгоград: Учитель, 2016 – 59 с.</w:t>
      </w:r>
    </w:p>
    <w:p w:rsidR="00700A35" w:rsidRDefault="00700A35" w:rsidP="00700A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4" w:hanging="284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Pr="00700A3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proofErr w:type="spellStart"/>
      <w:r w:rsidRPr="00700A35">
        <w:rPr>
          <w:rFonts w:ascii="Times New Roman" w:eastAsia="Calibri" w:hAnsi="Times New Roman" w:cs="Times New Roman"/>
          <w:sz w:val="28"/>
          <w:szCs w:val="28"/>
          <w:lang w:eastAsia="zh-CN"/>
        </w:rPr>
        <w:t>Афонькина</w:t>
      </w:r>
      <w:proofErr w:type="spellEnd"/>
      <w:r w:rsidRPr="00700A3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А. Педагогический мониторинг в новом контексте образовательной деятельности: Изучение индивидуального развития детей: Старшая группа. – Волгоград: Учитель, 2016 – 59 с.</w:t>
      </w:r>
    </w:p>
    <w:p w:rsidR="00700A35" w:rsidRPr="00924568" w:rsidRDefault="00700A35" w:rsidP="00700A35">
      <w:pPr>
        <w:pStyle w:val="a3"/>
        <w:numPr>
          <w:ilvl w:val="0"/>
          <w:numId w:val="12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4" w:hanging="284"/>
        <w:rPr>
          <w:rFonts w:ascii="Times New Roman" w:hAnsi="Times New Roman"/>
          <w:sz w:val="28"/>
          <w:szCs w:val="36"/>
        </w:rPr>
      </w:pPr>
      <w:proofErr w:type="spellStart"/>
      <w:r w:rsidRPr="00700A35">
        <w:rPr>
          <w:rFonts w:ascii="Times New Roman" w:eastAsia="Calibri" w:hAnsi="Times New Roman" w:cs="Times New Roman"/>
          <w:sz w:val="28"/>
          <w:szCs w:val="28"/>
          <w:lang w:eastAsia="zh-CN"/>
        </w:rPr>
        <w:t>Афонькина</w:t>
      </w:r>
      <w:proofErr w:type="spellEnd"/>
      <w:r w:rsidRPr="00700A3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А. Педагогический мониторинг в новом контексте образовательной деятельности: Изучение индивид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уального развития детей: Подготовительная к школе</w:t>
      </w:r>
      <w:r w:rsidRPr="00700A3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группа. – Волгоград: Учитель, 2016 – 59 с.</w:t>
      </w:r>
    </w:p>
    <w:p w:rsidR="00924568" w:rsidRPr="00700A35" w:rsidRDefault="00924568" w:rsidP="00700A35">
      <w:pPr>
        <w:pStyle w:val="a3"/>
        <w:numPr>
          <w:ilvl w:val="0"/>
          <w:numId w:val="12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4" w:hanging="284"/>
        <w:rPr>
          <w:rFonts w:ascii="Times New Roman" w:hAnsi="Times New Roman"/>
          <w:sz w:val="28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Диагностика готовности ребенка к школе: Пособие для педагогов дошкольных учреждений</w:t>
      </w:r>
      <w:r w:rsidRPr="00924568">
        <w:rPr>
          <w:rFonts w:ascii="Times New Roman" w:eastAsia="Calibri" w:hAnsi="Times New Roman" w:cs="Times New Roman"/>
          <w:sz w:val="28"/>
          <w:szCs w:val="28"/>
          <w:lang w:eastAsia="zh-CN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Под редакцией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Вераксы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Н.Е. – М.: </w:t>
      </w:r>
      <w:r>
        <w:rPr>
          <w:rFonts w:ascii="Times New Roman" w:hAnsi="Times New Roman"/>
          <w:sz w:val="28"/>
          <w:szCs w:val="28"/>
        </w:rPr>
        <w:t xml:space="preserve">Мозаика – Синтез, 2005 </w:t>
      </w:r>
      <w:r w:rsidRPr="005349E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112</w:t>
      </w:r>
      <w:r w:rsidRPr="005349E3">
        <w:rPr>
          <w:rFonts w:ascii="Times New Roman" w:hAnsi="Times New Roman"/>
          <w:sz w:val="28"/>
          <w:szCs w:val="28"/>
        </w:rPr>
        <w:t xml:space="preserve"> с.</w:t>
      </w:r>
    </w:p>
    <w:p w:rsidR="00077937" w:rsidRPr="00700A35" w:rsidRDefault="00077937" w:rsidP="00700A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00A35" w:rsidRDefault="00700A35" w:rsidP="00700A35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  <w:jc w:val="center"/>
        <w:rPr>
          <w:rFonts w:ascii="Times New Roman" w:eastAsia="Calibri" w:hAnsi="Times New Roman" w:cs="Times New Roman"/>
          <w:b/>
          <w:i/>
          <w:color w:val="2F5496" w:themeColor="accent5" w:themeShade="BF"/>
          <w:sz w:val="28"/>
          <w:szCs w:val="28"/>
          <w:lang w:eastAsia="zh-CN"/>
        </w:rPr>
      </w:pPr>
    </w:p>
    <w:p w:rsidR="00700A35" w:rsidRDefault="00700A35" w:rsidP="00700A35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  <w:jc w:val="center"/>
        <w:rPr>
          <w:rFonts w:ascii="Times New Roman" w:eastAsia="Calibri" w:hAnsi="Times New Roman" w:cs="Times New Roman"/>
          <w:b/>
          <w:i/>
          <w:color w:val="2F5496" w:themeColor="accent5" w:themeShade="BF"/>
          <w:sz w:val="28"/>
          <w:szCs w:val="28"/>
          <w:lang w:eastAsia="zh-CN"/>
        </w:rPr>
      </w:pPr>
    </w:p>
    <w:p w:rsidR="00700A35" w:rsidRDefault="00700A35" w:rsidP="00700A35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  <w:jc w:val="center"/>
        <w:rPr>
          <w:rFonts w:ascii="Times New Roman" w:eastAsia="Calibri" w:hAnsi="Times New Roman" w:cs="Times New Roman"/>
          <w:b/>
          <w:i/>
          <w:color w:val="2F5496" w:themeColor="accent5" w:themeShade="BF"/>
          <w:sz w:val="28"/>
          <w:szCs w:val="28"/>
          <w:lang w:eastAsia="zh-CN"/>
        </w:rPr>
      </w:pPr>
    </w:p>
    <w:p w:rsidR="00700A35" w:rsidRDefault="00EF3FAA" w:rsidP="00700A35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  <w:jc w:val="center"/>
        <w:rPr>
          <w:rFonts w:ascii="Times New Roman" w:eastAsia="Calibri" w:hAnsi="Times New Roman" w:cs="Times New Roman"/>
          <w:b/>
          <w:i/>
          <w:color w:val="2F5496" w:themeColor="accent5" w:themeShade="BF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i/>
          <w:color w:val="2F5496" w:themeColor="accent5" w:themeShade="BF"/>
          <w:sz w:val="28"/>
          <w:szCs w:val="28"/>
          <w:lang w:eastAsia="zh-CN"/>
        </w:rPr>
        <w:t>Работа с семьей</w:t>
      </w:r>
    </w:p>
    <w:p w:rsidR="00700A35" w:rsidRDefault="00077937" w:rsidP="00700A35">
      <w:pPr>
        <w:pStyle w:val="a3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26" w:hanging="284"/>
        <w:rPr>
          <w:rFonts w:ascii="Times New Roman" w:eastAsia="Calibri" w:hAnsi="Times New Roman" w:cs="Times New Roman"/>
          <w:sz w:val="28"/>
          <w:szCs w:val="36"/>
          <w:lang w:eastAsia="zh-CN"/>
        </w:rPr>
      </w:pPr>
      <w:proofErr w:type="spellStart"/>
      <w:r w:rsidRPr="00EF3FAA">
        <w:rPr>
          <w:rFonts w:ascii="Times New Roman" w:eastAsia="Calibri" w:hAnsi="Times New Roman" w:cs="Times New Roman"/>
          <w:sz w:val="28"/>
          <w:szCs w:val="36"/>
          <w:lang w:eastAsia="zh-CN"/>
        </w:rPr>
        <w:t>Доронова</w:t>
      </w:r>
      <w:proofErr w:type="spellEnd"/>
      <w:r w:rsidRPr="00EF3FAA"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</w:t>
      </w:r>
      <w:proofErr w:type="spellStart"/>
      <w:proofErr w:type="gramStart"/>
      <w:r w:rsidRPr="00EF3FAA">
        <w:rPr>
          <w:rFonts w:ascii="Times New Roman" w:eastAsia="Calibri" w:hAnsi="Times New Roman" w:cs="Times New Roman"/>
          <w:sz w:val="28"/>
          <w:szCs w:val="36"/>
          <w:lang w:eastAsia="zh-CN"/>
        </w:rPr>
        <w:t>Т.Н.,Глушкова</w:t>
      </w:r>
      <w:proofErr w:type="spellEnd"/>
      <w:proofErr w:type="gramEnd"/>
      <w:r w:rsidRPr="00EF3FAA"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Г.В., </w:t>
      </w:r>
      <w:proofErr w:type="spellStart"/>
      <w:r w:rsidRPr="00EF3FAA">
        <w:rPr>
          <w:rFonts w:ascii="Times New Roman" w:eastAsia="Calibri" w:hAnsi="Times New Roman" w:cs="Times New Roman"/>
          <w:sz w:val="28"/>
          <w:szCs w:val="36"/>
          <w:lang w:eastAsia="zh-CN"/>
        </w:rPr>
        <w:t>Гризик</w:t>
      </w:r>
      <w:proofErr w:type="spellEnd"/>
      <w:r w:rsidRPr="00EF3FAA"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 Т.И.,  Ерофеева Т.И.,  Кузнецова Г.В. Вместе с семьей: Пособие по взаимодействию дошкольного образовательно</w:t>
      </w:r>
      <w:r w:rsidR="00700A35"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го </w:t>
      </w:r>
      <w:r w:rsidRPr="00700A35">
        <w:rPr>
          <w:rFonts w:ascii="Times New Roman" w:eastAsia="Calibri" w:hAnsi="Times New Roman" w:cs="Times New Roman"/>
          <w:sz w:val="28"/>
          <w:szCs w:val="36"/>
          <w:lang w:eastAsia="zh-CN"/>
        </w:rPr>
        <w:t>учреждения и родителей. – М.: Просвещений, 2005-191 с.</w:t>
      </w:r>
    </w:p>
    <w:p w:rsidR="00700A35" w:rsidRDefault="0082404E" w:rsidP="00700A35">
      <w:pPr>
        <w:pStyle w:val="a3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26" w:hanging="284"/>
        <w:rPr>
          <w:rFonts w:ascii="Times New Roman" w:eastAsia="Calibri" w:hAnsi="Times New Roman" w:cs="Times New Roman"/>
          <w:sz w:val="28"/>
          <w:szCs w:val="36"/>
          <w:lang w:eastAsia="zh-CN"/>
        </w:rPr>
      </w:pPr>
      <w:r w:rsidRPr="00700A35"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Евдокимова Е.С., </w:t>
      </w:r>
      <w:proofErr w:type="spellStart"/>
      <w:r w:rsidRPr="00700A35">
        <w:rPr>
          <w:rFonts w:ascii="Times New Roman" w:eastAsia="Calibri" w:hAnsi="Times New Roman" w:cs="Times New Roman"/>
          <w:sz w:val="28"/>
          <w:szCs w:val="36"/>
          <w:lang w:eastAsia="zh-CN"/>
        </w:rPr>
        <w:t>Додокина</w:t>
      </w:r>
      <w:proofErr w:type="spellEnd"/>
      <w:r w:rsidRPr="00700A35"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Н.В., Кудрявцева Е.А. Детский сад и семья: Методика работы с родителями. Пособие для педагогов и родителей. – М.: Мозаика – Синтез, 2007-144 с.</w:t>
      </w:r>
      <w:r w:rsidR="00F11662" w:rsidRPr="00700A35"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</w:t>
      </w:r>
    </w:p>
    <w:p w:rsidR="00700A35" w:rsidRDefault="00F11662" w:rsidP="00700A35">
      <w:pPr>
        <w:pStyle w:val="a3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26" w:hanging="284"/>
        <w:rPr>
          <w:rFonts w:ascii="Times New Roman" w:eastAsia="Calibri" w:hAnsi="Times New Roman" w:cs="Times New Roman"/>
          <w:sz w:val="28"/>
          <w:szCs w:val="36"/>
          <w:lang w:eastAsia="zh-CN"/>
        </w:rPr>
      </w:pPr>
      <w:proofErr w:type="spellStart"/>
      <w:r w:rsidRPr="00700A35">
        <w:rPr>
          <w:rFonts w:ascii="Times New Roman" w:eastAsia="Calibri" w:hAnsi="Times New Roman" w:cs="Times New Roman"/>
          <w:sz w:val="28"/>
          <w:szCs w:val="36"/>
          <w:lang w:eastAsia="zh-CN"/>
        </w:rPr>
        <w:t>Загик</w:t>
      </w:r>
      <w:proofErr w:type="spellEnd"/>
      <w:r w:rsidRPr="00700A35"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Л.В., Куликова Т.А., Маркова Т.А. и др. Воспитателю о работе с семьей: Пособие для воспитателя детского сада /Под редакцией Виноградовой Н.Ф. – М.: Просвещение, 1989-192 с.</w:t>
      </w:r>
    </w:p>
    <w:p w:rsidR="00700A35" w:rsidRPr="00700A35" w:rsidRDefault="004E07A3" w:rsidP="00700A35">
      <w:pPr>
        <w:pStyle w:val="a3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26" w:hanging="284"/>
        <w:rPr>
          <w:rFonts w:ascii="Times New Roman" w:eastAsia="Calibri" w:hAnsi="Times New Roman" w:cs="Times New Roman"/>
          <w:sz w:val="28"/>
          <w:szCs w:val="36"/>
          <w:lang w:eastAsia="zh-CN"/>
        </w:rPr>
      </w:pPr>
      <w:r w:rsidRPr="00700A35">
        <w:rPr>
          <w:rFonts w:ascii="Times New Roman" w:hAnsi="Times New Roman"/>
          <w:sz w:val="28"/>
          <w:szCs w:val="36"/>
        </w:rPr>
        <w:t xml:space="preserve">Козлова А.В., </w:t>
      </w:r>
      <w:proofErr w:type="spellStart"/>
      <w:r w:rsidRPr="00700A35">
        <w:rPr>
          <w:rFonts w:ascii="Times New Roman" w:hAnsi="Times New Roman"/>
          <w:sz w:val="28"/>
          <w:szCs w:val="36"/>
        </w:rPr>
        <w:t>Дешеулина</w:t>
      </w:r>
      <w:proofErr w:type="spellEnd"/>
      <w:r w:rsidRPr="00700A35">
        <w:rPr>
          <w:rFonts w:ascii="Times New Roman" w:hAnsi="Times New Roman"/>
          <w:sz w:val="28"/>
          <w:szCs w:val="36"/>
        </w:rPr>
        <w:t xml:space="preserve"> Р.П. Работа ДОУ с семьей: Диагностика, планирование, конспекты лекций консультации, сценарии, мониторинг. – М.: ТЦ Сфера, 2004-112 с.</w:t>
      </w:r>
    </w:p>
    <w:p w:rsidR="00D42BDC" w:rsidRDefault="004E07A3" w:rsidP="003B4C3D">
      <w:pPr>
        <w:pStyle w:val="a3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26" w:hanging="284"/>
        <w:rPr>
          <w:rFonts w:ascii="Times New Roman" w:eastAsia="Calibri" w:hAnsi="Times New Roman" w:cs="Times New Roman"/>
          <w:sz w:val="28"/>
          <w:szCs w:val="36"/>
          <w:lang w:eastAsia="zh-CN"/>
        </w:rPr>
      </w:pPr>
      <w:r w:rsidRPr="00700A3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00A35">
        <w:rPr>
          <w:rFonts w:ascii="Times New Roman" w:eastAsia="Calibri" w:hAnsi="Times New Roman" w:cs="Times New Roman"/>
          <w:sz w:val="28"/>
          <w:szCs w:val="36"/>
          <w:lang w:eastAsia="zh-CN"/>
        </w:rPr>
        <w:t>Фромме</w:t>
      </w:r>
      <w:proofErr w:type="spellEnd"/>
      <w:r w:rsidRPr="00700A35"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А. Азбука для родителей – </w:t>
      </w:r>
      <w:proofErr w:type="spellStart"/>
      <w:r w:rsidRPr="00700A35">
        <w:rPr>
          <w:rFonts w:ascii="Times New Roman" w:eastAsia="Calibri" w:hAnsi="Times New Roman" w:cs="Times New Roman"/>
          <w:sz w:val="28"/>
          <w:szCs w:val="36"/>
          <w:lang w:eastAsia="zh-CN"/>
        </w:rPr>
        <w:t>Лениздат</w:t>
      </w:r>
      <w:proofErr w:type="spellEnd"/>
      <w:r w:rsidRPr="00700A35">
        <w:rPr>
          <w:rFonts w:ascii="Times New Roman" w:eastAsia="Calibri" w:hAnsi="Times New Roman" w:cs="Times New Roman"/>
          <w:sz w:val="28"/>
          <w:szCs w:val="36"/>
          <w:lang w:eastAsia="zh-CN"/>
        </w:rPr>
        <w:t>., 1991-320 с.</w:t>
      </w:r>
    </w:p>
    <w:p w:rsidR="00F2085E" w:rsidRPr="00F2085E" w:rsidRDefault="00F2085E" w:rsidP="00F2085E">
      <w:pPr>
        <w:pStyle w:val="a4"/>
        <w:numPr>
          <w:ilvl w:val="0"/>
          <w:numId w:val="14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 w:rsidRPr="00DA15AD">
        <w:rPr>
          <w:rFonts w:ascii="Times New Roman" w:hAnsi="Times New Roman" w:cs="Times New Roman"/>
          <w:sz w:val="28"/>
          <w:szCs w:val="28"/>
        </w:rPr>
        <w:t>Козлова</w:t>
      </w:r>
      <w:r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DA15AD">
        <w:rPr>
          <w:rFonts w:ascii="Times New Roman" w:hAnsi="Times New Roman" w:cs="Times New Roman"/>
          <w:sz w:val="28"/>
          <w:szCs w:val="28"/>
        </w:rPr>
        <w:t>Дешеулина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Р.П. </w:t>
      </w:r>
      <w:r w:rsidRPr="00F2085E">
        <w:rPr>
          <w:rFonts w:ascii="Times New Roman" w:hAnsi="Times New Roman" w:cs="Times New Roman"/>
          <w:sz w:val="28"/>
          <w:szCs w:val="28"/>
        </w:rPr>
        <w:t>Работа ДОУ с семьей: Диагностика, планирование, конспекты лекций, консультации, мониторинги. М.: ТЦ Сфера, 2004-112 с.</w:t>
      </w:r>
    </w:p>
    <w:p w:rsidR="00F2085E" w:rsidRDefault="00F2085E" w:rsidP="003B4C3D">
      <w:pPr>
        <w:pStyle w:val="a3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26" w:hanging="284"/>
        <w:rPr>
          <w:rFonts w:ascii="Times New Roman" w:eastAsia="Calibri" w:hAnsi="Times New Roman" w:cs="Times New Roman"/>
          <w:sz w:val="28"/>
          <w:szCs w:val="36"/>
          <w:lang w:eastAsia="zh-CN"/>
        </w:rPr>
      </w:pPr>
    </w:p>
    <w:p w:rsidR="00700A35" w:rsidRPr="00700A35" w:rsidRDefault="00700A35" w:rsidP="00700A35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26"/>
        <w:rPr>
          <w:rFonts w:ascii="Times New Roman" w:eastAsia="Calibri" w:hAnsi="Times New Roman" w:cs="Times New Roman"/>
          <w:sz w:val="28"/>
          <w:szCs w:val="36"/>
          <w:lang w:eastAsia="zh-CN"/>
        </w:rPr>
      </w:pPr>
    </w:p>
    <w:p w:rsidR="00D42BDC" w:rsidRDefault="00D42BDC" w:rsidP="00D42BDC">
      <w:pPr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2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32"/>
        </w:rPr>
        <w:t xml:space="preserve">Литература </w:t>
      </w:r>
      <w:r w:rsidR="003B4C3D">
        <w:rPr>
          <w:rFonts w:ascii="Times New Roman" w:hAnsi="Times New Roman" w:cs="Times New Roman"/>
          <w:b/>
          <w:i/>
          <w:color w:val="2F5496" w:themeColor="accent5" w:themeShade="BF"/>
          <w:sz w:val="32"/>
        </w:rPr>
        <w:t xml:space="preserve">по </w:t>
      </w:r>
      <w:r>
        <w:rPr>
          <w:rFonts w:ascii="Times New Roman" w:hAnsi="Times New Roman" w:cs="Times New Roman"/>
          <w:b/>
          <w:i/>
          <w:color w:val="2F5496" w:themeColor="accent5" w:themeShade="BF"/>
          <w:sz w:val="32"/>
        </w:rPr>
        <w:t>управлени</w:t>
      </w:r>
      <w:r w:rsidR="003B4C3D">
        <w:rPr>
          <w:rFonts w:ascii="Times New Roman" w:hAnsi="Times New Roman" w:cs="Times New Roman"/>
          <w:b/>
          <w:i/>
          <w:color w:val="2F5496" w:themeColor="accent5" w:themeShade="BF"/>
          <w:sz w:val="32"/>
        </w:rPr>
        <w:t>ю</w:t>
      </w:r>
      <w:r>
        <w:rPr>
          <w:rFonts w:ascii="Times New Roman" w:hAnsi="Times New Roman" w:cs="Times New Roman"/>
          <w:b/>
          <w:i/>
          <w:color w:val="2F5496" w:themeColor="accent5" w:themeShade="BF"/>
          <w:sz w:val="32"/>
        </w:rPr>
        <w:t xml:space="preserve"> ДОУ.</w:t>
      </w:r>
    </w:p>
    <w:p w:rsidR="00D42BDC" w:rsidRDefault="00D42BDC" w:rsidP="00700A35">
      <w:pPr>
        <w:pStyle w:val="a3"/>
        <w:numPr>
          <w:ilvl w:val="3"/>
          <w:numId w:val="11"/>
        </w:numPr>
        <w:spacing w:after="0"/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Третьяков П.И., Белая К.Ю. </w:t>
      </w:r>
      <w:r w:rsidRPr="00D42BDC">
        <w:rPr>
          <w:rFonts w:ascii="Times New Roman" w:hAnsi="Times New Roman" w:cs="Times New Roman"/>
          <w:sz w:val="28"/>
          <w:szCs w:val="28"/>
        </w:rPr>
        <w:t>Дошкольное образовательное учреждение: управление по результатам. – М.: Новая школа, 2001-304 с.</w:t>
      </w:r>
    </w:p>
    <w:p w:rsidR="00D42BDC" w:rsidRDefault="00D42BDC" w:rsidP="00700A35">
      <w:pPr>
        <w:pStyle w:val="a3"/>
        <w:numPr>
          <w:ilvl w:val="3"/>
          <w:numId w:val="11"/>
        </w:numPr>
        <w:spacing w:after="0"/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Честнова Н.Ю. </w:t>
      </w:r>
      <w:r w:rsidRPr="00D42BDC">
        <w:rPr>
          <w:rFonts w:ascii="Times New Roman" w:hAnsi="Times New Roman" w:cs="Times New Roman"/>
          <w:sz w:val="28"/>
          <w:szCs w:val="28"/>
        </w:rPr>
        <w:t>Как обустроить детский сад? – Ростов-на-Дону, Феникс, 2007-252 с.</w:t>
      </w:r>
    </w:p>
    <w:p w:rsidR="00D42BDC" w:rsidRPr="00D42BDC" w:rsidRDefault="00D42BDC" w:rsidP="00700A35">
      <w:pPr>
        <w:pStyle w:val="a3"/>
        <w:numPr>
          <w:ilvl w:val="3"/>
          <w:numId w:val="11"/>
        </w:numPr>
        <w:spacing w:after="0"/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D42BDC">
        <w:rPr>
          <w:rFonts w:ascii="Times New Roman" w:hAnsi="Times New Roman" w:cs="Times New Roman"/>
          <w:sz w:val="28"/>
          <w:szCs w:val="28"/>
        </w:rPr>
        <w:lastRenderedPageBreak/>
        <w:t>Алебастрова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</w:t>
      </w:r>
      <w:r w:rsidRPr="00D42BDC">
        <w:rPr>
          <w:rFonts w:ascii="Times New Roman" w:hAnsi="Times New Roman" w:cs="Times New Roman"/>
          <w:sz w:val="28"/>
          <w:szCs w:val="28"/>
        </w:rPr>
        <w:t>Справочник заведений дошкольного образовательного учреждения. – М.: ВАКО, 2008-208 с.</w:t>
      </w:r>
    </w:p>
    <w:p w:rsidR="00D42BDC" w:rsidRPr="00D42BDC" w:rsidRDefault="00D42BDC" w:rsidP="00700A35">
      <w:pPr>
        <w:pStyle w:val="a3"/>
        <w:numPr>
          <w:ilvl w:val="3"/>
          <w:numId w:val="11"/>
        </w:numPr>
        <w:spacing w:after="0"/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Корепанова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Липчанская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</w:t>
      </w:r>
      <w:r w:rsidRPr="00D42BDC">
        <w:rPr>
          <w:rFonts w:ascii="Times New Roman" w:hAnsi="Times New Roman" w:cs="Times New Roman"/>
          <w:sz w:val="28"/>
          <w:szCs w:val="28"/>
        </w:rPr>
        <w:t>Контроль функционирования и развития ДОУ: методические рекомендации. М.: ТЦ Сфера, 2003-80 с.</w:t>
      </w:r>
    </w:p>
    <w:p w:rsidR="00D42BDC" w:rsidRPr="00D42BDC" w:rsidRDefault="00D42BDC" w:rsidP="00700A35">
      <w:pPr>
        <w:pStyle w:val="a3"/>
        <w:numPr>
          <w:ilvl w:val="3"/>
          <w:numId w:val="11"/>
        </w:numPr>
        <w:spacing w:after="0"/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Сотникова В.М., Ильина Т.Е. </w:t>
      </w:r>
      <w:r w:rsidRPr="00D42BDC">
        <w:rPr>
          <w:rFonts w:ascii="Times New Roman" w:hAnsi="Times New Roman" w:cs="Times New Roman"/>
          <w:sz w:val="28"/>
          <w:szCs w:val="28"/>
        </w:rPr>
        <w:t>Контроль за организацией педагогических прав. В группе раннего возраста ДОУ. – М.: ООО «Издательство Скрипторий 2003», 2006-80 с.</w:t>
      </w:r>
    </w:p>
    <w:p w:rsidR="00D42BDC" w:rsidRPr="00D42BDC" w:rsidRDefault="00D42BDC" w:rsidP="00700A35">
      <w:pPr>
        <w:pStyle w:val="a3"/>
        <w:numPr>
          <w:ilvl w:val="3"/>
          <w:numId w:val="11"/>
        </w:numPr>
        <w:spacing w:after="0"/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</w:t>
      </w:r>
      <w:r w:rsidRPr="00D42BDC">
        <w:rPr>
          <w:rFonts w:ascii="Times New Roman" w:hAnsi="Times New Roman" w:cs="Times New Roman"/>
          <w:sz w:val="28"/>
          <w:szCs w:val="28"/>
        </w:rPr>
        <w:t>Тематический контроль в дошкольном образовательном учреждении. – М.: «Издательство Скрипторий 2003», 2005-112 с.</w:t>
      </w:r>
    </w:p>
    <w:p w:rsidR="00D42BDC" w:rsidRPr="00D42BDC" w:rsidRDefault="00D42BDC" w:rsidP="00700A35">
      <w:pPr>
        <w:pStyle w:val="a3"/>
        <w:numPr>
          <w:ilvl w:val="3"/>
          <w:numId w:val="11"/>
        </w:numPr>
        <w:spacing w:after="0"/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</w:t>
      </w:r>
      <w:r w:rsidRPr="00D42BDC">
        <w:rPr>
          <w:rFonts w:ascii="Times New Roman" w:hAnsi="Times New Roman" w:cs="Times New Roman"/>
          <w:sz w:val="28"/>
          <w:szCs w:val="28"/>
        </w:rPr>
        <w:t>Контроль как один из этапов методической работы в дошкольном образовательном учреждении. – М.: «Издательство Скрипторий 2003», 2005-104 с.</w:t>
      </w:r>
    </w:p>
    <w:p w:rsidR="00D42BDC" w:rsidRPr="00D42BDC" w:rsidRDefault="00D42BDC" w:rsidP="00700A35">
      <w:pPr>
        <w:pStyle w:val="a3"/>
        <w:numPr>
          <w:ilvl w:val="3"/>
          <w:numId w:val="11"/>
        </w:numPr>
        <w:spacing w:after="0"/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Голицына Н.С. </w:t>
      </w:r>
      <w:r w:rsidRPr="00D42BDC">
        <w:rPr>
          <w:rFonts w:ascii="Times New Roman" w:hAnsi="Times New Roman" w:cs="Times New Roman"/>
          <w:sz w:val="28"/>
          <w:szCs w:val="28"/>
        </w:rPr>
        <w:t>Организация и проведение тематического контроля в дошкольном образовательном учреждении. – М.: «Издательство Скрипторий 2003», 2005-112 с.</w:t>
      </w:r>
    </w:p>
    <w:p w:rsidR="003B4C3D" w:rsidRPr="003B4C3D" w:rsidRDefault="003B4C3D" w:rsidP="00700A35">
      <w:pPr>
        <w:pStyle w:val="a3"/>
        <w:numPr>
          <w:ilvl w:val="3"/>
          <w:numId w:val="11"/>
        </w:numPr>
        <w:spacing w:after="0"/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</w:t>
      </w:r>
      <w:r w:rsidRPr="003B4C3D">
        <w:rPr>
          <w:rFonts w:ascii="Times New Roman" w:hAnsi="Times New Roman" w:cs="Times New Roman"/>
          <w:sz w:val="28"/>
          <w:szCs w:val="28"/>
        </w:rPr>
        <w:t>Диагностика и развитие профессионального мастерства педагогов ДОУ: Методическое пособие. – М.: Айрис-пресс, 2008-144 с.</w:t>
      </w:r>
    </w:p>
    <w:p w:rsidR="003B4C3D" w:rsidRPr="00700A35" w:rsidRDefault="003B4C3D" w:rsidP="00700A35">
      <w:pPr>
        <w:pStyle w:val="a3"/>
        <w:numPr>
          <w:ilvl w:val="3"/>
          <w:numId w:val="11"/>
        </w:numPr>
        <w:spacing w:after="0"/>
        <w:ind w:left="567" w:hanging="425"/>
        <w:rPr>
          <w:rFonts w:ascii="Times New Roman" w:hAnsi="Times New Roman" w:cs="Times New Roman"/>
          <w:sz w:val="28"/>
          <w:szCs w:val="28"/>
        </w:rPr>
      </w:pPr>
      <w:r w:rsidRPr="00700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A35">
        <w:rPr>
          <w:rFonts w:ascii="Times New Roman" w:hAnsi="Times New Roman" w:cs="Times New Roman"/>
          <w:sz w:val="28"/>
          <w:szCs w:val="28"/>
        </w:rPr>
        <w:t>Елжова</w:t>
      </w:r>
      <w:proofErr w:type="spellEnd"/>
      <w:r w:rsidRPr="00700A35">
        <w:rPr>
          <w:rFonts w:ascii="Times New Roman" w:hAnsi="Times New Roman" w:cs="Times New Roman"/>
          <w:sz w:val="28"/>
          <w:szCs w:val="28"/>
        </w:rPr>
        <w:t xml:space="preserve"> Н.В. Система контроля и методической работы в дошкольном образовательном учреждении. – 4- изд. – Ростов-на-Дону, Феникс, 2010-264 с.</w:t>
      </w:r>
    </w:p>
    <w:p w:rsidR="00D42BDC" w:rsidRPr="003B4C3D" w:rsidRDefault="003B4C3D" w:rsidP="00700A35">
      <w:pPr>
        <w:pStyle w:val="a3"/>
        <w:numPr>
          <w:ilvl w:val="3"/>
          <w:numId w:val="11"/>
        </w:numPr>
        <w:spacing w:after="0"/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Честнова Н.Ю. </w:t>
      </w:r>
      <w:r w:rsidRPr="003B4C3D">
        <w:rPr>
          <w:rFonts w:ascii="Times New Roman" w:hAnsi="Times New Roman" w:cs="Times New Roman"/>
          <w:sz w:val="28"/>
          <w:szCs w:val="28"/>
        </w:rPr>
        <w:t>Настольная книга заведующей детского сада. – 5-е изд. – Ростов-на-Дону, Феникс, 2006-672 с.</w:t>
      </w:r>
    </w:p>
    <w:p w:rsidR="00D42BDC" w:rsidRDefault="003B4C3D" w:rsidP="00700A35">
      <w:pPr>
        <w:pStyle w:val="a3"/>
        <w:numPr>
          <w:ilvl w:val="3"/>
          <w:numId w:val="11"/>
        </w:numPr>
        <w:spacing w:after="0"/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BDC">
        <w:rPr>
          <w:rFonts w:ascii="Times New Roman" w:hAnsi="Times New Roman" w:cs="Times New Roman"/>
          <w:sz w:val="28"/>
          <w:szCs w:val="28"/>
        </w:rPr>
        <w:t>Охрана труда: сборник нормативных документов. – Смоленск, 2005</w:t>
      </w:r>
    </w:p>
    <w:p w:rsidR="00D42BDC" w:rsidRPr="00700A35" w:rsidRDefault="00D42BDC" w:rsidP="00700A35">
      <w:pPr>
        <w:pStyle w:val="a3"/>
        <w:numPr>
          <w:ilvl w:val="3"/>
          <w:numId w:val="11"/>
        </w:numPr>
        <w:spacing w:after="0"/>
        <w:ind w:left="567" w:hanging="425"/>
        <w:rPr>
          <w:rFonts w:ascii="Times New Roman" w:hAnsi="Times New Roman" w:cs="Times New Roman"/>
          <w:sz w:val="28"/>
          <w:szCs w:val="28"/>
        </w:rPr>
      </w:pPr>
      <w:r w:rsidRPr="00700A35">
        <w:rPr>
          <w:rFonts w:ascii="Times New Roman" w:hAnsi="Times New Roman" w:cs="Times New Roman"/>
          <w:sz w:val="28"/>
          <w:szCs w:val="28"/>
        </w:rPr>
        <w:t xml:space="preserve">Справочник специалиста по охране труда. Сборник нормативных документов. – Екатеринбург, ИД «Урал ЮР </w:t>
      </w:r>
      <w:proofErr w:type="spellStart"/>
      <w:r w:rsidRPr="00700A35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700A35">
        <w:rPr>
          <w:rFonts w:ascii="Times New Roman" w:hAnsi="Times New Roman" w:cs="Times New Roman"/>
          <w:sz w:val="28"/>
          <w:szCs w:val="28"/>
        </w:rPr>
        <w:t>», 2011-472 с.</w:t>
      </w:r>
    </w:p>
    <w:p w:rsidR="00D42BDC" w:rsidRPr="00D42BDC" w:rsidRDefault="00D42BDC" w:rsidP="00700A35">
      <w:pPr>
        <w:pStyle w:val="a3"/>
        <w:numPr>
          <w:ilvl w:val="3"/>
          <w:numId w:val="11"/>
        </w:numPr>
        <w:spacing w:after="0"/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Кулешов С.М. </w:t>
      </w:r>
      <w:r w:rsidRPr="00D42BDC">
        <w:rPr>
          <w:rFonts w:ascii="Times New Roman" w:hAnsi="Times New Roman" w:cs="Times New Roman"/>
          <w:sz w:val="28"/>
          <w:szCs w:val="28"/>
        </w:rPr>
        <w:t>Защита профкомом образовательных учреждений. Прав членов профсоюза на охрану труда: Справочно-методическое пособие. – М.: «Типография ФНПР», 2004-156 с.</w:t>
      </w:r>
    </w:p>
    <w:p w:rsidR="0088107E" w:rsidRDefault="003B4C3D" w:rsidP="0088107E">
      <w:pPr>
        <w:pStyle w:val="a3"/>
        <w:numPr>
          <w:ilvl w:val="3"/>
          <w:numId w:val="11"/>
        </w:numPr>
        <w:spacing w:after="0"/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И.А., Масленников М.М. </w:t>
      </w:r>
      <w:r w:rsidRPr="003B4C3D">
        <w:rPr>
          <w:rFonts w:ascii="Times New Roman" w:hAnsi="Times New Roman" w:cs="Times New Roman"/>
          <w:sz w:val="28"/>
          <w:szCs w:val="28"/>
        </w:rPr>
        <w:t xml:space="preserve">Охрана труда при оборудовании </w:t>
      </w:r>
      <w:proofErr w:type="gramStart"/>
      <w:r w:rsidRPr="003B4C3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C3D">
        <w:rPr>
          <w:rFonts w:ascii="Times New Roman" w:hAnsi="Times New Roman" w:cs="Times New Roman"/>
          <w:sz w:val="28"/>
          <w:szCs w:val="28"/>
        </w:rPr>
        <w:t>эксплуатации</w:t>
      </w:r>
      <w:proofErr w:type="gramEnd"/>
      <w:r w:rsidRPr="003B4C3D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учреждений: Методические рекомендации. – 2-е изд., </w:t>
      </w:r>
      <w:proofErr w:type="spellStart"/>
      <w:r w:rsidRPr="003B4C3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3B4C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4C3D">
        <w:rPr>
          <w:rFonts w:ascii="Times New Roman" w:hAnsi="Times New Roman" w:cs="Times New Roman"/>
          <w:sz w:val="28"/>
          <w:szCs w:val="28"/>
        </w:rPr>
        <w:t xml:space="preserve"> и доп. – М.: АРКТИ, 2005-56 с.</w:t>
      </w:r>
    </w:p>
    <w:p w:rsidR="003B4C3D" w:rsidRPr="0088107E" w:rsidRDefault="003B4C3D" w:rsidP="0088107E">
      <w:pPr>
        <w:pStyle w:val="a3"/>
        <w:numPr>
          <w:ilvl w:val="3"/>
          <w:numId w:val="11"/>
        </w:numPr>
        <w:spacing w:after="0"/>
        <w:ind w:left="567" w:hanging="425"/>
        <w:rPr>
          <w:rFonts w:ascii="Times New Roman" w:hAnsi="Times New Roman" w:cs="Times New Roman"/>
          <w:sz w:val="28"/>
          <w:szCs w:val="28"/>
        </w:rPr>
      </w:pPr>
      <w:r w:rsidRPr="0088107E">
        <w:rPr>
          <w:rFonts w:ascii="Times New Roman" w:hAnsi="Times New Roman" w:cs="Times New Roman"/>
          <w:sz w:val="28"/>
          <w:szCs w:val="28"/>
        </w:rPr>
        <w:t>Права ребенка: Нормативно-правовые документы. – М.: ТЦ Сфера, 2005-96 с.</w:t>
      </w:r>
    </w:p>
    <w:p w:rsidR="00D42BDC" w:rsidRPr="00D42BDC" w:rsidRDefault="003B4C3D" w:rsidP="0088107E">
      <w:pPr>
        <w:pStyle w:val="a3"/>
        <w:numPr>
          <w:ilvl w:val="3"/>
          <w:numId w:val="11"/>
        </w:numPr>
        <w:spacing w:after="0"/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Конституция РФ.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>, ООО «Виктория плюс», 2004-48 с.</w:t>
      </w:r>
    </w:p>
    <w:p w:rsidR="00D42BDC" w:rsidRPr="00D42BDC" w:rsidRDefault="00D42BDC" w:rsidP="00D42BDC">
      <w:pPr>
        <w:rPr>
          <w:rFonts w:ascii="Times New Roman" w:hAnsi="Times New Roman" w:cs="Times New Roman"/>
          <w:color w:val="2F5496" w:themeColor="accent5" w:themeShade="BF"/>
          <w:sz w:val="32"/>
        </w:rPr>
      </w:pPr>
    </w:p>
    <w:sectPr w:rsidR="00D42BDC" w:rsidRPr="00D42BDC" w:rsidSect="00700A35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7BE6"/>
    <w:multiLevelType w:val="hybridMultilevel"/>
    <w:tmpl w:val="9E4E9904"/>
    <w:lvl w:ilvl="0" w:tplc="B128E708">
      <w:start w:val="6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55349"/>
    <w:multiLevelType w:val="hybridMultilevel"/>
    <w:tmpl w:val="B2DE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F3242"/>
    <w:multiLevelType w:val="hybridMultilevel"/>
    <w:tmpl w:val="6588A024"/>
    <w:lvl w:ilvl="0" w:tplc="6560B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B475C4"/>
    <w:multiLevelType w:val="hybridMultilevel"/>
    <w:tmpl w:val="D0447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96C31"/>
    <w:multiLevelType w:val="hybridMultilevel"/>
    <w:tmpl w:val="72AC97D0"/>
    <w:lvl w:ilvl="0" w:tplc="8A4ACB5E">
      <w:start w:val="5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C031D"/>
    <w:multiLevelType w:val="hybridMultilevel"/>
    <w:tmpl w:val="3C14329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43516C3"/>
    <w:multiLevelType w:val="hybridMultilevel"/>
    <w:tmpl w:val="E570B31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370F66F3"/>
    <w:multiLevelType w:val="hybridMultilevel"/>
    <w:tmpl w:val="D9504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46DD5"/>
    <w:multiLevelType w:val="hybridMultilevel"/>
    <w:tmpl w:val="A8DC8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142D6"/>
    <w:multiLevelType w:val="hybridMultilevel"/>
    <w:tmpl w:val="DFE88854"/>
    <w:lvl w:ilvl="0" w:tplc="CE4CB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9B43A6"/>
    <w:multiLevelType w:val="hybridMultilevel"/>
    <w:tmpl w:val="188C2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436F6"/>
    <w:multiLevelType w:val="hybridMultilevel"/>
    <w:tmpl w:val="978A318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6D466F3F"/>
    <w:multiLevelType w:val="hybridMultilevel"/>
    <w:tmpl w:val="C3A41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3397F"/>
    <w:multiLevelType w:val="hybridMultilevel"/>
    <w:tmpl w:val="BCA2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90E8C"/>
    <w:multiLevelType w:val="hybridMultilevel"/>
    <w:tmpl w:val="587AC1CA"/>
    <w:lvl w:ilvl="0" w:tplc="761EC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9"/>
  </w:num>
  <w:num w:numId="5">
    <w:abstractNumId w:val="14"/>
  </w:num>
  <w:num w:numId="6">
    <w:abstractNumId w:val="1"/>
  </w:num>
  <w:num w:numId="7">
    <w:abstractNumId w:val="3"/>
  </w:num>
  <w:num w:numId="8">
    <w:abstractNumId w:val="6"/>
  </w:num>
  <w:num w:numId="9">
    <w:abstractNumId w:val="5"/>
  </w:num>
  <w:num w:numId="10">
    <w:abstractNumId w:val="11"/>
  </w:num>
  <w:num w:numId="11">
    <w:abstractNumId w:val="0"/>
  </w:num>
  <w:num w:numId="12">
    <w:abstractNumId w:val="4"/>
  </w:num>
  <w:num w:numId="13">
    <w:abstractNumId w:val="1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6C"/>
    <w:rsid w:val="00077937"/>
    <w:rsid w:val="00126FD7"/>
    <w:rsid w:val="00140684"/>
    <w:rsid w:val="00396CF6"/>
    <w:rsid w:val="003B4C3D"/>
    <w:rsid w:val="004E07A3"/>
    <w:rsid w:val="005A117D"/>
    <w:rsid w:val="005B1F6C"/>
    <w:rsid w:val="00605B4C"/>
    <w:rsid w:val="006E4CBD"/>
    <w:rsid w:val="00700A35"/>
    <w:rsid w:val="0082404E"/>
    <w:rsid w:val="0088107E"/>
    <w:rsid w:val="008D0BDF"/>
    <w:rsid w:val="00924568"/>
    <w:rsid w:val="00A935A0"/>
    <w:rsid w:val="00B55E70"/>
    <w:rsid w:val="00C43EF4"/>
    <w:rsid w:val="00D42BDC"/>
    <w:rsid w:val="00D43A02"/>
    <w:rsid w:val="00E600BF"/>
    <w:rsid w:val="00EF3FAA"/>
    <w:rsid w:val="00F11662"/>
    <w:rsid w:val="00F2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93DD"/>
  <w15:chartTrackingRefBased/>
  <w15:docId w15:val="{36A58974-D3E2-49A3-899C-0D93EBF5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BD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F2085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2017-11-26T16:49:00Z</dcterms:created>
  <dcterms:modified xsi:type="dcterms:W3CDTF">2017-11-27T18:43:00Z</dcterms:modified>
</cp:coreProperties>
</file>