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7C52" w14:textId="77777777" w:rsidR="00690FD0" w:rsidRDefault="00690FD0" w:rsidP="00690FD0">
      <w:pPr>
        <w:pStyle w:val="a4"/>
        <w:jc w:val="center"/>
        <w:rPr>
          <w:rFonts w:ascii="Times New Roman" w:hAnsi="Times New Roman"/>
          <w:caps/>
          <w:sz w:val="28"/>
          <w:szCs w:val="28"/>
        </w:rPr>
      </w:pPr>
      <w:r>
        <w:rPr>
          <w:rFonts w:ascii="Times New Roman" w:hAnsi="Times New Roman"/>
          <w:color w:val="333333"/>
          <w:sz w:val="28"/>
          <w:szCs w:val="28"/>
          <w:lang w:eastAsia="ru-RU"/>
        </w:rPr>
        <w:t xml:space="preserve">    </w:t>
      </w:r>
      <w:r w:rsidRPr="00313615">
        <w:rPr>
          <w:rFonts w:ascii="Times New Roman" w:hAnsi="Times New Roman"/>
          <w:caps/>
          <w:sz w:val="28"/>
          <w:szCs w:val="28"/>
        </w:rPr>
        <w:t xml:space="preserve">МУНИЦИПАЛЬНОЕ БЮДЖЕТНОЕ ДОШКОЛЬНОЕ ОБРАЗОВАТЕЛЬНОЕ УЧРЕЖДЕНИЕ  ДЕТСКИЙ САД №22 </w:t>
      </w:r>
    </w:p>
    <w:p w14:paraId="74CE1A6C" w14:textId="77777777" w:rsidR="00690FD0" w:rsidRPr="00313615" w:rsidRDefault="00690FD0" w:rsidP="00690FD0">
      <w:pPr>
        <w:pStyle w:val="a4"/>
        <w:jc w:val="center"/>
        <w:rPr>
          <w:rFonts w:ascii="Times New Roman" w:hAnsi="Times New Roman"/>
          <w:caps/>
          <w:sz w:val="28"/>
          <w:szCs w:val="28"/>
        </w:rPr>
      </w:pPr>
      <w:r w:rsidRPr="00313615">
        <w:rPr>
          <w:rFonts w:ascii="Times New Roman" w:hAnsi="Times New Roman"/>
          <w:caps/>
          <w:sz w:val="28"/>
          <w:szCs w:val="28"/>
        </w:rPr>
        <w:t xml:space="preserve"> п. Стодолище. </w:t>
      </w:r>
    </w:p>
    <w:p w14:paraId="21D889C3" w14:textId="77777777" w:rsidR="00690FD0" w:rsidRDefault="00690FD0" w:rsidP="00690FD0">
      <w:pPr>
        <w:rPr>
          <w:rFonts w:ascii="Times New Roman" w:hAnsi="Times New Roman" w:cs="Times New Roman"/>
          <w:sz w:val="24"/>
          <w:szCs w:val="24"/>
        </w:rPr>
      </w:pPr>
    </w:p>
    <w:p w14:paraId="0B29C04E" w14:textId="77777777" w:rsidR="00690FD0" w:rsidRDefault="00690FD0" w:rsidP="00690FD0">
      <w:pPr>
        <w:rPr>
          <w:rFonts w:ascii="Times New Roman" w:hAnsi="Times New Roman" w:cs="Times New Roman"/>
          <w:sz w:val="24"/>
          <w:szCs w:val="24"/>
        </w:rPr>
      </w:pPr>
    </w:p>
    <w:p w14:paraId="5BC3283B" w14:textId="77777777" w:rsidR="00690FD0" w:rsidRDefault="00690FD0" w:rsidP="00690FD0">
      <w:pPr>
        <w:rPr>
          <w:rFonts w:ascii="Times New Roman" w:hAnsi="Times New Roman" w:cs="Times New Roman"/>
          <w:sz w:val="24"/>
          <w:szCs w:val="24"/>
        </w:rPr>
      </w:pPr>
    </w:p>
    <w:p w14:paraId="68EB4C9A" w14:textId="77777777" w:rsidR="00690FD0" w:rsidRDefault="00690FD0" w:rsidP="00690FD0">
      <w:pPr>
        <w:rPr>
          <w:rFonts w:ascii="Times New Roman" w:hAnsi="Times New Roman" w:cs="Times New Roman"/>
          <w:sz w:val="24"/>
          <w:szCs w:val="24"/>
        </w:rPr>
      </w:pPr>
    </w:p>
    <w:p w14:paraId="25E6A2BD" w14:textId="77777777" w:rsidR="00690FD0" w:rsidRDefault="00690FD0" w:rsidP="00690FD0">
      <w:pPr>
        <w:rPr>
          <w:rFonts w:ascii="Times New Roman" w:hAnsi="Times New Roman" w:cs="Times New Roman"/>
          <w:sz w:val="24"/>
          <w:szCs w:val="24"/>
        </w:rPr>
      </w:pPr>
    </w:p>
    <w:p w14:paraId="297299E6" w14:textId="77777777" w:rsidR="00690FD0" w:rsidRDefault="00690FD0" w:rsidP="00690FD0">
      <w:pPr>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32"/>
          <w:szCs w:val="32"/>
        </w:rPr>
        <w:t>Консультация</w:t>
      </w:r>
      <w:r>
        <w:rPr>
          <w:rFonts w:ascii="Times New Roman" w:hAnsi="Times New Roman" w:cs="Times New Roman"/>
          <w:sz w:val="32"/>
          <w:szCs w:val="32"/>
        </w:rPr>
        <w:t xml:space="preserve"> для родителей</w:t>
      </w:r>
    </w:p>
    <w:p w14:paraId="771EDE47" w14:textId="339441C2" w:rsidR="00690FD0" w:rsidRPr="00690FD0" w:rsidRDefault="00690FD0" w:rsidP="00690FD0">
      <w:pPr>
        <w:rPr>
          <w:rFonts w:ascii="Times New Roman" w:hAnsi="Times New Roman" w:cs="Times New Roman"/>
          <w:sz w:val="32"/>
          <w:szCs w:val="32"/>
        </w:rPr>
      </w:pPr>
      <w:r>
        <w:rPr>
          <w:rFonts w:ascii="Times New Roman" w:hAnsi="Times New Roman" w:cs="Times New Roman"/>
          <w:sz w:val="40"/>
          <w:szCs w:val="40"/>
        </w:rPr>
        <w:t xml:space="preserve"> </w:t>
      </w:r>
      <w:r w:rsidRPr="00D67E2F">
        <w:rPr>
          <w:rFonts w:ascii="Times New Roman" w:eastAsia="Times New Roman" w:hAnsi="Times New Roman" w:cs="Times New Roman"/>
          <w:sz w:val="40"/>
          <w:szCs w:val="40"/>
        </w:rPr>
        <w:t>«</w:t>
      </w:r>
      <w:r w:rsidRPr="00EE6B1E">
        <w:rPr>
          <w:rFonts w:ascii="Times New Roman" w:hAnsi="Times New Roman" w:cs="Times New Roman"/>
          <w:b/>
          <w:sz w:val="32"/>
        </w:rPr>
        <w:t>Влияние пальчиковых игр на развитие речи дошкольников.</w:t>
      </w:r>
      <w:r>
        <w:rPr>
          <w:rFonts w:ascii="Times New Roman" w:hAnsi="Times New Roman" w:cs="Times New Roman"/>
          <w:sz w:val="32"/>
          <w:szCs w:val="32"/>
        </w:rPr>
        <w:t>»</w:t>
      </w:r>
    </w:p>
    <w:p w14:paraId="7642480B" w14:textId="77777777" w:rsidR="00690FD0" w:rsidRDefault="00690FD0" w:rsidP="00690FD0">
      <w:pPr>
        <w:rPr>
          <w:rFonts w:ascii="Times New Roman" w:hAnsi="Times New Roman" w:cs="Times New Roman"/>
          <w:sz w:val="40"/>
          <w:szCs w:val="40"/>
        </w:rPr>
      </w:pPr>
    </w:p>
    <w:p w14:paraId="67D2D0BE" w14:textId="77777777" w:rsidR="00690FD0" w:rsidRDefault="00690FD0" w:rsidP="00690FD0">
      <w:pPr>
        <w:rPr>
          <w:rFonts w:ascii="Times New Roman" w:hAnsi="Times New Roman" w:cs="Times New Roman"/>
          <w:sz w:val="40"/>
          <w:szCs w:val="40"/>
        </w:rPr>
      </w:pPr>
    </w:p>
    <w:p w14:paraId="1D9F07E1" w14:textId="77777777" w:rsidR="00690FD0" w:rsidRDefault="00690FD0" w:rsidP="00690FD0">
      <w:pPr>
        <w:rPr>
          <w:rFonts w:ascii="Times New Roman" w:hAnsi="Times New Roman" w:cs="Times New Roman"/>
          <w:sz w:val="40"/>
          <w:szCs w:val="40"/>
        </w:rPr>
      </w:pPr>
    </w:p>
    <w:p w14:paraId="78FE0A11" w14:textId="77777777" w:rsidR="00690FD0" w:rsidRDefault="00690FD0" w:rsidP="00690FD0">
      <w:pPr>
        <w:rPr>
          <w:rFonts w:ascii="Times New Roman" w:hAnsi="Times New Roman" w:cs="Times New Roman"/>
          <w:sz w:val="40"/>
          <w:szCs w:val="40"/>
        </w:rPr>
      </w:pPr>
    </w:p>
    <w:p w14:paraId="44D52B62" w14:textId="77777777" w:rsidR="00690FD0" w:rsidRDefault="00690FD0" w:rsidP="00690FD0">
      <w:pPr>
        <w:rPr>
          <w:rFonts w:ascii="Times New Roman" w:hAnsi="Times New Roman" w:cs="Times New Roman"/>
          <w:sz w:val="40"/>
          <w:szCs w:val="40"/>
        </w:rPr>
      </w:pPr>
    </w:p>
    <w:p w14:paraId="40EE1629" w14:textId="77777777" w:rsidR="00690FD0" w:rsidRDefault="00690FD0" w:rsidP="00690FD0">
      <w:pPr>
        <w:rPr>
          <w:rFonts w:ascii="Times New Roman" w:hAnsi="Times New Roman" w:cs="Times New Roman"/>
          <w:sz w:val="40"/>
          <w:szCs w:val="40"/>
        </w:rPr>
      </w:pPr>
    </w:p>
    <w:p w14:paraId="08D4E848" w14:textId="77777777" w:rsidR="00690FD0" w:rsidRDefault="00690FD0" w:rsidP="00690FD0">
      <w:pPr>
        <w:rPr>
          <w:rFonts w:ascii="Times New Roman" w:hAnsi="Times New Roman" w:cs="Times New Roman"/>
          <w:sz w:val="28"/>
          <w:szCs w:val="28"/>
        </w:rPr>
      </w:pPr>
      <w:r>
        <w:rPr>
          <w:rFonts w:ascii="Times New Roman" w:hAnsi="Times New Roman" w:cs="Times New Roman"/>
          <w:sz w:val="28"/>
          <w:szCs w:val="28"/>
        </w:rPr>
        <w:t xml:space="preserve">                                                       </w:t>
      </w:r>
    </w:p>
    <w:p w14:paraId="6ADFCD46" w14:textId="77777777" w:rsidR="00690FD0" w:rsidRDefault="00690FD0" w:rsidP="00690FD0">
      <w:pPr>
        <w:rPr>
          <w:rFonts w:ascii="Times New Roman" w:hAnsi="Times New Roman" w:cs="Times New Roman"/>
          <w:sz w:val="28"/>
          <w:szCs w:val="28"/>
        </w:rPr>
      </w:pPr>
      <w:r>
        <w:rPr>
          <w:rFonts w:ascii="Times New Roman" w:hAnsi="Times New Roman" w:cs="Times New Roman"/>
          <w:sz w:val="28"/>
          <w:szCs w:val="28"/>
        </w:rPr>
        <w:t xml:space="preserve">                                                                учитель – логопед: Пантюхова Т.В.</w:t>
      </w:r>
    </w:p>
    <w:p w14:paraId="26D2DC56" w14:textId="77777777" w:rsidR="00690FD0" w:rsidRDefault="00690FD0" w:rsidP="00690FD0">
      <w:pPr>
        <w:rPr>
          <w:rFonts w:ascii="Times New Roman" w:hAnsi="Times New Roman" w:cs="Times New Roman"/>
          <w:sz w:val="28"/>
          <w:szCs w:val="28"/>
        </w:rPr>
      </w:pPr>
    </w:p>
    <w:p w14:paraId="025B83EC" w14:textId="77777777" w:rsidR="00690FD0" w:rsidRDefault="00690FD0" w:rsidP="00690FD0">
      <w:pPr>
        <w:rPr>
          <w:rFonts w:ascii="Times New Roman" w:hAnsi="Times New Roman" w:cs="Times New Roman"/>
          <w:sz w:val="28"/>
          <w:szCs w:val="28"/>
        </w:rPr>
      </w:pPr>
    </w:p>
    <w:p w14:paraId="0BE09C73" w14:textId="77777777" w:rsidR="00690FD0" w:rsidRDefault="00690FD0" w:rsidP="00690FD0">
      <w:pPr>
        <w:rPr>
          <w:rFonts w:ascii="Times New Roman" w:hAnsi="Times New Roman" w:cs="Times New Roman"/>
          <w:sz w:val="28"/>
          <w:szCs w:val="28"/>
        </w:rPr>
      </w:pPr>
    </w:p>
    <w:p w14:paraId="42DEA598" w14:textId="77777777" w:rsidR="00690FD0" w:rsidRDefault="00690FD0" w:rsidP="00690FD0">
      <w:pPr>
        <w:rPr>
          <w:rFonts w:ascii="Times New Roman" w:hAnsi="Times New Roman" w:cs="Times New Roman"/>
          <w:sz w:val="28"/>
          <w:szCs w:val="28"/>
        </w:rPr>
      </w:pPr>
    </w:p>
    <w:p w14:paraId="7283A36E" w14:textId="77777777" w:rsidR="00690FD0" w:rsidRDefault="00690FD0" w:rsidP="00690FD0">
      <w:pPr>
        <w:rPr>
          <w:rFonts w:ascii="Times New Roman" w:hAnsi="Times New Roman" w:cs="Times New Roman"/>
          <w:sz w:val="28"/>
          <w:szCs w:val="28"/>
        </w:rPr>
      </w:pPr>
    </w:p>
    <w:p w14:paraId="3F21A11B" w14:textId="6701D6C5" w:rsidR="00690FD0" w:rsidRDefault="00690FD0" w:rsidP="00690FD0">
      <w:pPr>
        <w:rPr>
          <w:rFonts w:ascii="Times New Roman" w:hAnsi="Times New Roman" w:cs="Times New Roman"/>
          <w:sz w:val="28"/>
          <w:szCs w:val="28"/>
        </w:rPr>
      </w:pPr>
      <w:r>
        <w:rPr>
          <w:rFonts w:ascii="Times New Roman" w:hAnsi="Times New Roman" w:cs="Times New Roman"/>
          <w:sz w:val="28"/>
          <w:szCs w:val="28"/>
        </w:rPr>
        <w:t xml:space="preserve">                                              202</w:t>
      </w:r>
      <w:r>
        <w:rPr>
          <w:rFonts w:ascii="Times New Roman" w:hAnsi="Times New Roman" w:cs="Times New Roman"/>
          <w:sz w:val="28"/>
          <w:szCs w:val="28"/>
        </w:rPr>
        <w:t>5</w:t>
      </w:r>
      <w:r>
        <w:rPr>
          <w:rFonts w:ascii="Times New Roman" w:hAnsi="Times New Roman" w:cs="Times New Roman"/>
          <w:sz w:val="28"/>
          <w:szCs w:val="28"/>
        </w:rPr>
        <w:t xml:space="preserve"> год</w:t>
      </w:r>
    </w:p>
    <w:p w14:paraId="4C992EDD" w14:textId="77777777" w:rsidR="00690FD0" w:rsidRDefault="00690FD0" w:rsidP="00690FD0">
      <w:pPr>
        <w:rPr>
          <w:rFonts w:ascii="Times New Roman" w:hAnsi="Times New Roman" w:cs="Times New Roman"/>
          <w:sz w:val="28"/>
          <w:szCs w:val="28"/>
        </w:rPr>
      </w:pPr>
    </w:p>
    <w:p w14:paraId="6E656108" w14:textId="77777777" w:rsidR="00690FD0" w:rsidRPr="00EE6B1E" w:rsidRDefault="00690FD0" w:rsidP="00690FD0">
      <w:pPr>
        <w:rPr>
          <w:rFonts w:ascii="Times New Roman" w:hAnsi="Times New Roman" w:cs="Times New Roman"/>
          <w:b/>
          <w:sz w:val="32"/>
        </w:rPr>
      </w:pPr>
      <w:r w:rsidRPr="00EE6B1E">
        <w:rPr>
          <w:rFonts w:ascii="Times New Roman" w:hAnsi="Times New Roman" w:cs="Times New Roman"/>
          <w:b/>
          <w:sz w:val="32"/>
        </w:rPr>
        <w:lastRenderedPageBreak/>
        <w:t>Влияние пальчиковых игр на развитие  речи дошкольников.</w:t>
      </w:r>
    </w:p>
    <w:p w14:paraId="4248658B" w14:textId="77777777" w:rsidR="00690FD0" w:rsidRPr="00EE6B1E" w:rsidRDefault="00690FD0" w:rsidP="00690FD0">
      <w:pPr>
        <w:rPr>
          <w:rFonts w:ascii="Times New Roman" w:hAnsi="Times New Roman" w:cs="Times New Roman"/>
          <w:sz w:val="24"/>
        </w:rPr>
      </w:pPr>
    </w:p>
    <w:p w14:paraId="6E6C663A" w14:textId="77777777" w:rsidR="00690FD0" w:rsidRPr="00EE6B1E" w:rsidRDefault="00690FD0" w:rsidP="00690FD0">
      <w:pPr>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Если  ребенок не говорит в 2 года и у него в речи нет простых предложений, то родители  должны понимать что это серьезная проблема.</w:t>
      </w:r>
    </w:p>
    <w:p w14:paraId="4F9AAC04" w14:textId="77777777" w:rsidR="00690FD0" w:rsidRPr="00EE6B1E" w:rsidRDefault="00690FD0" w:rsidP="00690FD0">
      <w:pPr>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Не стоит ждать и верить, что ребе</w:t>
      </w:r>
      <w:r>
        <w:rPr>
          <w:rFonts w:ascii="Times New Roman" w:hAnsi="Times New Roman" w:cs="Times New Roman"/>
          <w:sz w:val="24"/>
        </w:rPr>
        <w:t>нок</w:t>
      </w:r>
      <w:r w:rsidRPr="00EE6B1E">
        <w:rPr>
          <w:rFonts w:ascii="Times New Roman" w:hAnsi="Times New Roman" w:cs="Times New Roman"/>
          <w:sz w:val="24"/>
        </w:rPr>
        <w:t xml:space="preserve"> сам собой заговорит в три</w:t>
      </w:r>
      <w:r>
        <w:rPr>
          <w:rFonts w:ascii="Times New Roman" w:hAnsi="Times New Roman" w:cs="Times New Roman"/>
          <w:sz w:val="24"/>
        </w:rPr>
        <w:t>,</w:t>
      </w:r>
      <w:r w:rsidRPr="00EE6B1E">
        <w:rPr>
          <w:rFonts w:ascii="Times New Roman" w:hAnsi="Times New Roman" w:cs="Times New Roman"/>
          <w:sz w:val="24"/>
        </w:rPr>
        <w:t xml:space="preserve"> четыре или пять лет. Это лишь усугубит проблему, так как родители упустят драгоценное время для оказания помощи малышу. Бездействие или неправильная реабилитация, как правило, приводят  к последствиям, которые после шести лет  невозможно будет компенсировать.</w:t>
      </w:r>
    </w:p>
    <w:p w14:paraId="7BC5F37C" w14:textId="0FD9F1E5" w:rsidR="00690FD0" w:rsidRPr="00EE6B1E" w:rsidRDefault="00690FD0" w:rsidP="00690FD0">
      <w:pPr>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 xml:space="preserve"> В современном мире, мире прогресса и новых технологий, невероятной скорости развития технического прогресса, когда родители много времени отдают работе на предприятии и домашним хлопотам, а дети чаще всего заняты просмотром телевизионных программ или компьютерными играми, все чаще и чаще встречаются дети с задержкой речевого развития. Такие дети не только не могут оставлять рассказы из собственного опыта, но порой даже не в состоянии договориться со сверстниками о совместных играх. Отсутствие связной речи, малый словарный запас негативно влияют на социализацию ребенка, его коммуникативные способности и как итог становятся причиной замкнутости ребенка его неуверенности в самом себе.</w:t>
      </w:r>
    </w:p>
    <w:p w14:paraId="741ADAAC" w14:textId="11510DE1" w:rsidR="00690FD0" w:rsidRPr="00EE6B1E" w:rsidRDefault="00690FD0" w:rsidP="00690FD0">
      <w:pPr>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Когда же стоит начать развивать речь ребенка</w:t>
      </w:r>
      <w:r>
        <w:rPr>
          <w:rFonts w:ascii="Times New Roman" w:hAnsi="Times New Roman" w:cs="Times New Roman"/>
          <w:sz w:val="24"/>
        </w:rPr>
        <w:t>,</w:t>
      </w:r>
      <w:r w:rsidRPr="00EE6B1E">
        <w:rPr>
          <w:rFonts w:ascii="Times New Roman" w:hAnsi="Times New Roman" w:cs="Times New Roman"/>
          <w:sz w:val="24"/>
        </w:rPr>
        <w:t xml:space="preserve"> и какими способами, чтобы обеспечить ему «хороший старт» в жизни?</w:t>
      </w:r>
    </w:p>
    <w:p w14:paraId="4543F7CA" w14:textId="5B70CC0E" w:rsidR="00690FD0" w:rsidRPr="00EE6B1E" w:rsidRDefault="00690FD0" w:rsidP="00690FD0">
      <w:pPr>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 xml:space="preserve">Научно доказанным фактом является взаимосвязь моторики и развития речи. Чем более развита моторика, а особенно мелкая моторика ребенка, тем более развита его речь.   </w:t>
      </w:r>
    </w:p>
    <w:p w14:paraId="5B85CB3C"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Обращаясь к анатомическим отношениям, исследователи обратили внимание</w:t>
      </w:r>
      <w:r>
        <w:rPr>
          <w:rFonts w:ascii="Times New Roman" w:hAnsi="Times New Roman" w:cs="Times New Roman"/>
          <w:sz w:val="24"/>
        </w:rPr>
        <w:t xml:space="preserve"> </w:t>
      </w:r>
      <w:r w:rsidRPr="00EE6B1E">
        <w:rPr>
          <w:rFonts w:ascii="Times New Roman" w:hAnsi="Times New Roman" w:cs="Times New Roman"/>
          <w:sz w:val="24"/>
        </w:rPr>
        <w:t>на то, что около трети всей площади двигательной проекции занимает</w:t>
      </w:r>
      <w:r>
        <w:rPr>
          <w:rFonts w:ascii="Times New Roman" w:hAnsi="Times New Roman" w:cs="Times New Roman"/>
          <w:sz w:val="24"/>
        </w:rPr>
        <w:t xml:space="preserve"> </w:t>
      </w:r>
      <w:r w:rsidRPr="00EE6B1E">
        <w:rPr>
          <w:rFonts w:ascii="Times New Roman" w:hAnsi="Times New Roman" w:cs="Times New Roman"/>
          <w:sz w:val="24"/>
        </w:rPr>
        <w:t>проекция кисти руки, расположенная очень близко от речевой моторной</w:t>
      </w:r>
      <w:r>
        <w:rPr>
          <w:rFonts w:ascii="Times New Roman" w:hAnsi="Times New Roman" w:cs="Times New Roman"/>
          <w:sz w:val="24"/>
        </w:rPr>
        <w:t xml:space="preserve"> з</w:t>
      </w:r>
      <w:r w:rsidRPr="00EE6B1E">
        <w:rPr>
          <w:rFonts w:ascii="Times New Roman" w:hAnsi="Times New Roman" w:cs="Times New Roman"/>
          <w:sz w:val="24"/>
        </w:rPr>
        <w:t>оны. Это позволило предположить, что тренировка тонких движений пальцев</w:t>
      </w:r>
      <w:r>
        <w:rPr>
          <w:rFonts w:ascii="Times New Roman" w:hAnsi="Times New Roman" w:cs="Times New Roman"/>
          <w:sz w:val="24"/>
        </w:rPr>
        <w:t xml:space="preserve"> </w:t>
      </w:r>
      <w:r w:rsidRPr="00EE6B1E">
        <w:rPr>
          <w:rFonts w:ascii="Times New Roman" w:hAnsi="Times New Roman" w:cs="Times New Roman"/>
          <w:sz w:val="24"/>
        </w:rPr>
        <w:t xml:space="preserve">рук окажет большое влияние на развитие активной речи ребёнка. Сотрудники Института физиологии детей и подростков Санкт-Петербургской академии психологических наук (М.М. Кольцова, </w:t>
      </w:r>
      <w:proofErr w:type="spellStart"/>
      <w:r w:rsidRPr="00EE6B1E">
        <w:rPr>
          <w:rFonts w:ascii="Times New Roman" w:hAnsi="Times New Roman" w:cs="Times New Roman"/>
          <w:sz w:val="24"/>
        </w:rPr>
        <w:t>Е.И.Исенина</w:t>
      </w:r>
      <w:proofErr w:type="spellEnd"/>
      <w:r w:rsidRPr="00EE6B1E">
        <w:rPr>
          <w:rFonts w:ascii="Times New Roman" w:hAnsi="Times New Roman" w:cs="Times New Roman"/>
          <w:sz w:val="24"/>
        </w:rPr>
        <w:t xml:space="preserve">, Л.В. </w:t>
      </w:r>
      <w:proofErr w:type="spellStart"/>
      <w:r w:rsidRPr="00EE6B1E">
        <w:rPr>
          <w:rFonts w:ascii="Times New Roman" w:hAnsi="Times New Roman" w:cs="Times New Roman"/>
          <w:sz w:val="24"/>
        </w:rPr>
        <w:t>Антакова</w:t>
      </w:r>
      <w:proofErr w:type="spellEnd"/>
      <w:r w:rsidRPr="00EE6B1E">
        <w:rPr>
          <w:rFonts w:ascii="Times New Roman" w:hAnsi="Times New Roman" w:cs="Times New Roman"/>
          <w:sz w:val="24"/>
        </w:rPr>
        <w:t>-Фомина) подтвердили связь интеллектуального развития с пальцевой моторикой и пришли к заключению, что формирование речевых областей совершается под влиянием кинестетических</w:t>
      </w:r>
      <w:r>
        <w:rPr>
          <w:rFonts w:ascii="Times New Roman" w:hAnsi="Times New Roman" w:cs="Times New Roman"/>
          <w:sz w:val="24"/>
        </w:rPr>
        <w:t xml:space="preserve"> </w:t>
      </w:r>
      <w:r w:rsidRPr="00EE6B1E">
        <w:rPr>
          <w:rFonts w:ascii="Times New Roman" w:hAnsi="Times New Roman" w:cs="Times New Roman"/>
          <w:sz w:val="24"/>
        </w:rPr>
        <w:t>импульсов от руки, а точнее от пальцев рук.</w:t>
      </w:r>
    </w:p>
    <w:p w14:paraId="36D2A83F"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Взаимосвязь общей, мелкой и речевой моторики изучена и подтверждена исследованиями многих ученых (</w:t>
      </w:r>
      <w:proofErr w:type="spellStart"/>
      <w:r w:rsidRPr="00EE6B1E">
        <w:rPr>
          <w:rFonts w:ascii="Times New Roman" w:hAnsi="Times New Roman" w:cs="Times New Roman"/>
          <w:sz w:val="24"/>
        </w:rPr>
        <w:t>И.П.Павлов</w:t>
      </w:r>
      <w:proofErr w:type="spellEnd"/>
      <w:r w:rsidRPr="00EE6B1E">
        <w:rPr>
          <w:rFonts w:ascii="Times New Roman" w:hAnsi="Times New Roman" w:cs="Times New Roman"/>
          <w:sz w:val="24"/>
        </w:rPr>
        <w:t xml:space="preserve">, А.Р. </w:t>
      </w:r>
      <w:proofErr w:type="spellStart"/>
      <w:r w:rsidRPr="00EE6B1E">
        <w:rPr>
          <w:rFonts w:ascii="Times New Roman" w:hAnsi="Times New Roman" w:cs="Times New Roman"/>
          <w:sz w:val="24"/>
        </w:rPr>
        <w:t>Лурия</w:t>
      </w:r>
      <w:proofErr w:type="spellEnd"/>
      <w:r w:rsidRPr="00EE6B1E">
        <w:rPr>
          <w:rFonts w:ascii="Times New Roman" w:hAnsi="Times New Roman" w:cs="Times New Roman"/>
          <w:sz w:val="24"/>
        </w:rPr>
        <w:t>). Они пришли к выводу, что особенно тесно связано со становлением речи развитие тонких движений пальцев рук.</w:t>
      </w:r>
    </w:p>
    <w:p w14:paraId="4A8D3E7F"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 М. Кольцова, Е. К. Бережная Н. Н. Новикова, Н. </w:t>
      </w:r>
      <w:proofErr w:type="spellStart"/>
      <w:r w:rsidRPr="00EE6B1E">
        <w:rPr>
          <w:rFonts w:ascii="Times New Roman" w:hAnsi="Times New Roman" w:cs="Times New Roman"/>
          <w:sz w:val="24"/>
        </w:rPr>
        <w:t>А.Рокотова</w:t>
      </w:r>
      <w:proofErr w:type="spellEnd"/>
      <w:r w:rsidRPr="00EE6B1E">
        <w:rPr>
          <w:rFonts w:ascii="Times New Roman" w:hAnsi="Times New Roman" w:cs="Times New Roman"/>
          <w:sz w:val="24"/>
        </w:rPr>
        <w:t xml:space="preserve"> Н. А. Бернштейн, В. Н. Бехтерев, М. В. Антропова).</w:t>
      </w:r>
    </w:p>
    <w:p w14:paraId="27A35E29"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Таким образом необходимость развития активных движений пальцев рук получила научное обоснование. Учёные, занимающиеся изучением деятельности детского</w:t>
      </w:r>
    </w:p>
    <w:p w14:paraId="4160246F"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мозга, психики детей отмечают большое стимулирующее значение функции</w:t>
      </w:r>
    </w:p>
    <w:p w14:paraId="2062927D" w14:textId="77777777" w:rsidR="00690FD0" w:rsidRPr="00EE6B1E" w:rsidRDefault="00690FD0" w:rsidP="00690FD0">
      <w:pPr>
        <w:spacing w:after="0" w:line="240" w:lineRule="auto"/>
        <w:jc w:val="both"/>
        <w:rPr>
          <w:rFonts w:ascii="Times New Roman" w:hAnsi="Times New Roman" w:cs="Times New Roman"/>
          <w:sz w:val="28"/>
        </w:rPr>
      </w:pPr>
      <w:r w:rsidRPr="00EE6B1E">
        <w:rPr>
          <w:rFonts w:ascii="Times New Roman" w:hAnsi="Times New Roman" w:cs="Times New Roman"/>
          <w:sz w:val="24"/>
        </w:rPr>
        <w:t xml:space="preserve">руки. Сотрудники Института физиологии детей и подростков МНН установили, что уровень развития речи находится в прямой зависимости от степени сформированности тонких движений пальцев рук. Основываясь на  полученных данных </w:t>
      </w:r>
      <w:r>
        <w:rPr>
          <w:rFonts w:ascii="Times New Roman" w:hAnsi="Times New Roman" w:cs="Times New Roman"/>
          <w:sz w:val="24"/>
        </w:rPr>
        <w:t>е</w:t>
      </w:r>
      <w:r w:rsidRPr="00EE6B1E">
        <w:rPr>
          <w:rFonts w:ascii="Times New Roman" w:hAnsi="Times New Roman" w:cs="Times New Roman"/>
          <w:sz w:val="24"/>
        </w:rPr>
        <w:t xml:space="preserve">сть все  основания </w:t>
      </w:r>
      <w:r w:rsidRPr="00EE6B1E">
        <w:rPr>
          <w:rFonts w:ascii="Times New Roman" w:hAnsi="Times New Roman" w:cs="Times New Roman"/>
          <w:sz w:val="24"/>
        </w:rPr>
        <w:lastRenderedPageBreak/>
        <w:t>рассматривать кисть руки, как орган речи – такой же, как</w:t>
      </w:r>
      <w:r w:rsidRPr="00EE6B1E">
        <w:rPr>
          <w:rFonts w:ascii="Times New Roman" w:hAnsi="Times New Roman" w:cs="Times New Roman"/>
          <w:sz w:val="28"/>
        </w:rPr>
        <w:t xml:space="preserve"> </w:t>
      </w:r>
      <w:r w:rsidRPr="00EE6B1E">
        <w:rPr>
          <w:rFonts w:ascii="Times New Roman" w:hAnsi="Times New Roman" w:cs="Times New Roman"/>
          <w:sz w:val="24"/>
        </w:rPr>
        <w:t>артикуляционный аппарат. С этой точки зрения проекция руки, есть ещё одна</w:t>
      </w:r>
      <w:r w:rsidRPr="00EE6B1E">
        <w:rPr>
          <w:rFonts w:ascii="Times New Roman" w:hAnsi="Times New Roman" w:cs="Times New Roman"/>
          <w:sz w:val="28"/>
        </w:rPr>
        <w:t xml:space="preserve"> </w:t>
      </w:r>
      <w:r w:rsidRPr="00EE6B1E">
        <w:rPr>
          <w:rFonts w:ascii="Times New Roman" w:hAnsi="Times New Roman" w:cs="Times New Roman"/>
          <w:sz w:val="24"/>
        </w:rPr>
        <w:t>речевая зона мозга.</w:t>
      </w:r>
    </w:p>
    <w:p w14:paraId="009A88ED"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 xml:space="preserve">Все мыслительные процессы сознания,  </w:t>
      </w:r>
      <w:proofErr w:type="spellStart"/>
      <w:r w:rsidRPr="00EE6B1E">
        <w:rPr>
          <w:rFonts w:ascii="Times New Roman" w:hAnsi="Times New Roman" w:cs="Times New Roman"/>
          <w:sz w:val="24"/>
        </w:rPr>
        <w:t>осознаные</w:t>
      </w:r>
      <w:proofErr w:type="spellEnd"/>
      <w:r w:rsidRPr="00EE6B1E">
        <w:rPr>
          <w:rFonts w:ascii="Times New Roman" w:hAnsi="Times New Roman" w:cs="Times New Roman"/>
          <w:sz w:val="24"/>
        </w:rPr>
        <w:t xml:space="preserve"> и </w:t>
      </w:r>
      <w:proofErr w:type="spellStart"/>
      <w:r w:rsidRPr="00EE6B1E">
        <w:rPr>
          <w:rFonts w:ascii="Times New Roman" w:hAnsi="Times New Roman" w:cs="Times New Roman"/>
          <w:sz w:val="24"/>
        </w:rPr>
        <w:t>неосознаные</w:t>
      </w:r>
      <w:proofErr w:type="spellEnd"/>
      <w:r w:rsidRPr="00EE6B1E">
        <w:rPr>
          <w:rFonts w:ascii="Times New Roman" w:hAnsi="Times New Roman" w:cs="Times New Roman"/>
          <w:sz w:val="24"/>
        </w:rPr>
        <w:t>,  отражаются на мелких движениях  пальцев, положении рук и жестикуляции. А степень развития речи детей находится в прямой зависимости от уровня сформированности мелкой моторики рук. Развивать тонкую моторику необходимо начинать с раннего возраста.</w:t>
      </w:r>
    </w:p>
    <w:p w14:paraId="43839276"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Замечено, что дети, совершающие многочисленные оживленные движения пальцами рук, развиваются в речевом отношении явно быстрее других. Если специально тренировать мелкие движения кисти, развитие речи можно существенно ускорить.</w:t>
      </w:r>
    </w:p>
    <w:p w14:paraId="299692B6" w14:textId="77777777" w:rsidR="00690FD0" w:rsidRPr="00EE6B1E" w:rsidRDefault="00690FD0" w:rsidP="00690FD0">
      <w:pPr>
        <w:spacing w:after="0" w:line="240" w:lineRule="auto"/>
        <w:jc w:val="both"/>
        <w:rPr>
          <w:rFonts w:ascii="Times New Roman" w:hAnsi="Times New Roman" w:cs="Times New Roman"/>
          <w:sz w:val="24"/>
        </w:rPr>
      </w:pPr>
    </w:p>
    <w:p w14:paraId="108706E5"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Современные психологи рекомендуют стимулировать речевое развитие детей путем тренировки движений пальцев рук. Так как систематические упражнения по тренировке пальцев наряду со стимулирующим влиянием на развитие речи являются, по мнению Кольцовой М.М., «мощным средством повышения работоспособности коры головного мозга».</w:t>
      </w:r>
    </w:p>
    <w:p w14:paraId="27202A34" w14:textId="77777777" w:rsidR="00690FD0"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17FFCA69"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 xml:space="preserve">Игры с пальчиками </w:t>
      </w:r>
      <w:r>
        <w:rPr>
          <w:rFonts w:ascii="Times New Roman" w:hAnsi="Times New Roman" w:cs="Times New Roman"/>
          <w:sz w:val="24"/>
        </w:rPr>
        <w:t xml:space="preserve">- </w:t>
      </w:r>
      <w:r w:rsidRPr="00EE6B1E">
        <w:rPr>
          <w:rFonts w:ascii="Times New Roman" w:hAnsi="Times New Roman" w:cs="Times New Roman"/>
          <w:sz w:val="24"/>
        </w:rPr>
        <w:t>это не только стимул для развития речи и мелкой моторики, но и один из вариантов радостного общения с близкими людьми, замечательная возможность общения с ребенком, развивающая не только моторику и речь, но и эмоциональный контакт со взрослыми умение сопереживать героям, а также память и внимание, и межполушарное взаимодействие.</w:t>
      </w:r>
    </w:p>
    <w:p w14:paraId="4B04D67E"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является чем – то магическим, утешающим и успокаивающим.</w:t>
      </w:r>
    </w:p>
    <w:p w14:paraId="13A56A08" w14:textId="01D7FF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 xml:space="preserve">О чудесных свойствах мелкой моторики знали еще наши мудрые предки. Такие потешки как «Ладушки-ладушки», «Сорока – белобока» и другие знакомы каждому из нас.  Народные потешки </w:t>
      </w:r>
      <w:r>
        <w:rPr>
          <w:rFonts w:ascii="Times New Roman" w:hAnsi="Times New Roman" w:cs="Times New Roman"/>
          <w:sz w:val="24"/>
        </w:rPr>
        <w:t>- это</w:t>
      </w:r>
      <w:r w:rsidRPr="00EE6B1E">
        <w:rPr>
          <w:rFonts w:ascii="Times New Roman" w:hAnsi="Times New Roman" w:cs="Times New Roman"/>
          <w:sz w:val="24"/>
        </w:rPr>
        <w:t xml:space="preserve"> основа для пальчиковых игр. Эти игры создают благоприятный фон, обеспечивают хорошую тренировку пальцев, способствуют развитию умения слушать и понимать содержание потешек, учат улавливать ритм речи. Игры эти очень эмоциональные, их можно проводить как в детском саду, так и дома. Они увлекательны и способствуют развитию речи, творческой деятельности</w:t>
      </w:r>
      <w:r>
        <w:rPr>
          <w:rFonts w:ascii="Times New Roman" w:hAnsi="Times New Roman" w:cs="Times New Roman"/>
          <w:sz w:val="24"/>
        </w:rPr>
        <w:t xml:space="preserve">. </w:t>
      </w:r>
      <w:r w:rsidRPr="00EE6B1E">
        <w:rPr>
          <w:rFonts w:ascii="Times New Roman" w:hAnsi="Times New Roman" w:cs="Times New Roman"/>
          <w:sz w:val="24"/>
        </w:rPr>
        <w:t>Чтение потеш</w:t>
      </w:r>
      <w:r>
        <w:rPr>
          <w:rFonts w:ascii="Times New Roman" w:hAnsi="Times New Roman" w:cs="Times New Roman"/>
          <w:sz w:val="24"/>
        </w:rPr>
        <w:t>ек</w:t>
      </w:r>
      <w:r w:rsidRPr="00EE6B1E">
        <w:rPr>
          <w:rFonts w:ascii="Times New Roman" w:hAnsi="Times New Roman" w:cs="Times New Roman"/>
          <w:sz w:val="24"/>
        </w:rPr>
        <w:t xml:space="preserve"> и народных песенок проводится в форме весёлой, увлекательной игры, при сопровождении слова движением которые должны совпадать с моментом производимого ребёнка движения или действия выполняемого взрослого. Поскольку дети младшего дошкольного возраста не могут воспринимать быстрой речи, то потешки, народные песенки, читаются</w:t>
      </w:r>
      <w:r>
        <w:rPr>
          <w:rFonts w:ascii="Times New Roman" w:hAnsi="Times New Roman" w:cs="Times New Roman"/>
          <w:sz w:val="24"/>
        </w:rPr>
        <w:t xml:space="preserve"> </w:t>
      </w:r>
      <w:r w:rsidRPr="00EE6B1E">
        <w:rPr>
          <w:rFonts w:ascii="Times New Roman" w:hAnsi="Times New Roman" w:cs="Times New Roman"/>
          <w:sz w:val="24"/>
        </w:rPr>
        <w:t>неторопливо, отчётливо.</w:t>
      </w:r>
    </w:p>
    <w:p w14:paraId="4BE1689B"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2176E8E3"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Пальчиковые игры, разработанные на фольклорном материале, максимально полезны для развития ребенка дошкольника. Они содержательны, увлекательны, грамотны по своему дидактическому наполнению. Суть фольклорных текстов – действие персонажей.</w:t>
      </w:r>
    </w:p>
    <w:p w14:paraId="69D1197D"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Для получения максимального эффекта пальчиковые игры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14:paraId="15CBC620"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Пальчиковые игры необходимо проводить регулярно. Не рекомендуется проводить их в холодной комнате, сразу после сна и сразу после еды. Пальчиковые игры необходимо начинать с разминки и поглаживания кистей рук</w:t>
      </w:r>
      <w:r>
        <w:rPr>
          <w:rFonts w:ascii="Times New Roman" w:hAnsi="Times New Roman" w:cs="Times New Roman"/>
          <w:sz w:val="24"/>
        </w:rPr>
        <w:t xml:space="preserve"> и пальцев в течение 2-3 минут. </w:t>
      </w:r>
      <w:r w:rsidRPr="00EE6B1E">
        <w:rPr>
          <w:rFonts w:ascii="Times New Roman" w:hAnsi="Times New Roman" w:cs="Times New Roman"/>
          <w:sz w:val="24"/>
        </w:rPr>
        <w:t>Перед игрой с ребёнком необходимо отрабатывать необходим</w:t>
      </w:r>
      <w:r>
        <w:rPr>
          <w:rFonts w:ascii="Times New Roman" w:hAnsi="Times New Roman" w:cs="Times New Roman"/>
          <w:sz w:val="24"/>
        </w:rPr>
        <w:t>ые жесты, к</w:t>
      </w:r>
      <w:r w:rsidRPr="00EE6B1E">
        <w:rPr>
          <w:rFonts w:ascii="Times New Roman" w:hAnsi="Times New Roman" w:cs="Times New Roman"/>
          <w:sz w:val="24"/>
        </w:rPr>
        <w:t>омбинации пальцев, движения. Это не только позволит подготовить малыша к правильному выполнению игры, но и создаст необходимый эмоциональный настрой. Вначале игры необходимо выполнять вместе с ребенком.</w:t>
      </w:r>
    </w:p>
    <w:p w14:paraId="457C7AD0"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EE6B1E">
        <w:rPr>
          <w:rFonts w:ascii="Times New Roman" w:hAnsi="Times New Roman" w:cs="Times New Roman"/>
          <w:sz w:val="24"/>
        </w:rPr>
        <w:t>Особое внимание необходимо уделять созданию игрового образа, что является важным элементом пальчиковых игр. В процессе проведения пальчиковых игр важна демонстрация собственной увлеченности игрой.</w:t>
      </w:r>
      <w:r>
        <w:rPr>
          <w:rFonts w:ascii="Times New Roman" w:hAnsi="Times New Roman" w:cs="Times New Roman"/>
          <w:sz w:val="24"/>
        </w:rPr>
        <w:t xml:space="preserve"> </w:t>
      </w:r>
      <w:r w:rsidRPr="00EE6B1E">
        <w:rPr>
          <w:rFonts w:ascii="Times New Roman" w:hAnsi="Times New Roman" w:cs="Times New Roman"/>
          <w:sz w:val="24"/>
        </w:rPr>
        <w:t>При проведении пальчиковых игр сжимать пальцы нужно энергично, напевать или проговаривать – ритмично. Двигать руками и пальцами нужно в такт словам. Это обеспечит максимальный эффект занятий и, как результат, чёткую координацию между речевым и двигательным центрами, что очень полезно для развития речи.</w:t>
      </w:r>
    </w:p>
    <w:p w14:paraId="53805873" w14:textId="77777777" w:rsidR="00690FD0" w:rsidRPr="00EE6B1E" w:rsidRDefault="00690FD0" w:rsidP="00690FD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E6B1E">
        <w:rPr>
          <w:rFonts w:ascii="Times New Roman" w:hAnsi="Times New Roman" w:cs="Times New Roman"/>
          <w:sz w:val="24"/>
        </w:rPr>
        <w:t>Пальчиковые и «ладонные» игры необходимы детям с самого раннего возраста. Они становятся мощным стимулом для развития речи, и одним из вариантов радостного, теплого, телесного контакта со взрослым, так необходимого малышу для его эмоционального развития.</w:t>
      </w:r>
    </w:p>
    <w:p w14:paraId="7DCE1A47" w14:textId="77777777" w:rsidR="00690FD0" w:rsidRPr="00EE6B1E" w:rsidRDefault="00690FD0" w:rsidP="00690FD0">
      <w:pPr>
        <w:spacing w:after="0" w:line="240" w:lineRule="auto"/>
        <w:jc w:val="both"/>
        <w:rPr>
          <w:rFonts w:ascii="Times New Roman" w:hAnsi="Times New Roman" w:cs="Times New Roman"/>
          <w:sz w:val="24"/>
        </w:rPr>
      </w:pPr>
    </w:p>
    <w:p w14:paraId="66D30236" w14:textId="77777777" w:rsidR="00690FD0" w:rsidRPr="00EE6B1E" w:rsidRDefault="00690FD0" w:rsidP="00690FD0">
      <w:pPr>
        <w:spacing w:after="0" w:line="240" w:lineRule="auto"/>
        <w:jc w:val="both"/>
        <w:rPr>
          <w:rFonts w:ascii="Times New Roman" w:hAnsi="Times New Roman" w:cs="Times New Roman"/>
          <w:b/>
          <w:sz w:val="24"/>
        </w:rPr>
      </w:pPr>
      <w:r w:rsidRPr="00EE6B1E">
        <w:rPr>
          <w:rFonts w:ascii="Times New Roman" w:hAnsi="Times New Roman" w:cs="Times New Roman"/>
          <w:b/>
          <w:sz w:val="24"/>
        </w:rPr>
        <w:t>Для успешной  и радостной игры взрослым не следует забывать некоторые правила:</w:t>
      </w:r>
    </w:p>
    <w:p w14:paraId="4808CB86"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1.Прежде чем разучивать новую пальчиковую игру с детьми, попробуйте поиграть самостоятельно, добейтесь четких движений руки и пальцев.</w:t>
      </w:r>
    </w:p>
    <w:p w14:paraId="1474C1D4"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2.Перед каждой игрой настройте детей, найдите способ их заинтересовать.</w:t>
      </w:r>
    </w:p>
    <w:p w14:paraId="5E3C95F0"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3.Начинать пальчиковые игры желательно с разминки пальцев: сгибания и разгибания. Можно использовать для этого упражнения, резиновые игрушки, мячики.</w:t>
      </w:r>
    </w:p>
    <w:p w14:paraId="555113AB"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4.При разучивании новой игры все движения пальцев и рук выполняются показывающим взрослым и ребенком медленно. Если ребенок не может самостоятельно выполнить требуемое движение, надо взять его руку в свою и действовать вместе с ним.</w:t>
      </w:r>
    </w:p>
    <w:p w14:paraId="226C6E26"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5.Произносить тексты пальчиковых игр взрослый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 Если ребенку трудно проговаривать текст, то достаточно выполнять движения с взрослым. Для некоторых игр можно надевать на пальчики бумажные колпачки или рисовать на подушечках пальцев лица.</w:t>
      </w:r>
    </w:p>
    <w:p w14:paraId="34CA7847"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6.Следует добиваться, чтобы дети выполняли движения кистями или пальцами с оптимальной амплитудой и нагрузкой. От вялых и небрежных движений пользы не будет.</w:t>
      </w:r>
    </w:p>
    <w:p w14:paraId="567518C7"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7.Пальчиковые игры следует проводить систематически, ежедневно. Чтобы приобретенные навыки закреплялись, следует повторять хорошо знакомые, полюбившееся детям игры и одновременно разучивать новые.</w:t>
      </w:r>
    </w:p>
    <w:p w14:paraId="65447417"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 xml:space="preserve">8.Старайтесь применять различные пальчиковые игры, используя сжатие, растяжение, расслабление кисти руки, изолированные движения каждого из пальцев. Помните. Что в коре головного мозга имеется отдельная область проекции для каждого пальца. </w:t>
      </w:r>
    </w:p>
    <w:p w14:paraId="0E26827B"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9. Повторяйте игры как для правой, так и для левой руки.</w:t>
      </w:r>
    </w:p>
    <w:p w14:paraId="76686047"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10.Пальчиковые игры повышают тонус коры головного мозга, поэтому соблюдайте осторожность при работе с детьми с повышенной судорожной готовностью.</w:t>
      </w:r>
    </w:p>
    <w:p w14:paraId="1D427B75"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11. Продолжительность пальчиковых игр зависит от возраста детей. Для младшего дошкольного возраста (до 3 лет) рекомендуемое время от 3 до 5 минут в день.</w:t>
      </w:r>
    </w:p>
    <w:p w14:paraId="1A86EE21"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12. Следует разучивать с детьми новые пальчиковые игры планомерно.</w:t>
      </w:r>
    </w:p>
    <w:p w14:paraId="456A2B6C" w14:textId="77777777" w:rsidR="00690FD0" w:rsidRPr="00EE6B1E" w:rsidRDefault="00690FD0" w:rsidP="00690FD0">
      <w:pPr>
        <w:spacing w:after="0" w:line="240" w:lineRule="auto"/>
        <w:jc w:val="both"/>
        <w:rPr>
          <w:rFonts w:ascii="Times New Roman" w:hAnsi="Times New Roman" w:cs="Times New Roman"/>
          <w:sz w:val="24"/>
        </w:rPr>
      </w:pPr>
    </w:p>
    <w:p w14:paraId="1510BA5C" w14:textId="77777777" w:rsidR="00690FD0" w:rsidRPr="00EE6B1E" w:rsidRDefault="00690FD0" w:rsidP="00690FD0">
      <w:pPr>
        <w:spacing w:after="0" w:line="240" w:lineRule="auto"/>
        <w:jc w:val="both"/>
        <w:rPr>
          <w:rFonts w:ascii="Times New Roman" w:hAnsi="Times New Roman" w:cs="Times New Roman"/>
          <w:b/>
          <w:sz w:val="24"/>
        </w:rPr>
      </w:pPr>
      <w:r w:rsidRPr="00EE6B1E">
        <w:rPr>
          <w:rFonts w:ascii="Times New Roman" w:hAnsi="Times New Roman" w:cs="Times New Roman"/>
          <w:b/>
          <w:sz w:val="24"/>
        </w:rPr>
        <w:t>Примеры пальчиковых игр с детьми:</w:t>
      </w:r>
    </w:p>
    <w:p w14:paraId="3DCA1305" w14:textId="77777777" w:rsidR="00690FD0" w:rsidRPr="00EE6B1E" w:rsidRDefault="00690FD0" w:rsidP="00690FD0">
      <w:pPr>
        <w:spacing w:after="0" w:line="240" w:lineRule="auto"/>
        <w:jc w:val="both"/>
        <w:rPr>
          <w:rFonts w:ascii="Times New Roman" w:hAnsi="Times New Roman" w:cs="Times New Roman"/>
          <w:b/>
          <w:sz w:val="24"/>
        </w:rPr>
      </w:pPr>
      <w:r w:rsidRPr="00EE6B1E">
        <w:rPr>
          <w:rFonts w:ascii="Times New Roman" w:hAnsi="Times New Roman" w:cs="Times New Roman"/>
          <w:b/>
          <w:sz w:val="24"/>
        </w:rPr>
        <w:t>Снежок</w:t>
      </w:r>
    </w:p>
    <w:tbl>
      <w:tblPr>
        <w:tblStyle w:val="a3"/>
        <w:tblW w:w="0" w:type="auto"/>
        <w:tblLook w:val="04A0" w:firstRow="1" w:lastRow="0" w:firstColumn="1" w:lastColumn="0" w:noHBand="0" w:noVBand="1"/>
      </w:tblPr>
      <w:tblGrid>
        <w:gridCol w:w="3299"/>
        <w:gridCol w:w="6046"/>
      </w:tblGrid>
      <w:tr w:rsidR="00690FD0" w:rsidRPr="00EE6B1E" w14:paraId="7AB7793B" w14:textId="77777777" w:rsidTr="002E2172">
        <w:tc>
          <w:tcPr>
            <w:tcW w:w="3369" w:type="dxa"/>
          </w:tcPr>
          <w:p w14:paraId="0C48781E"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Раз, два, три, четыре</w:t>
            </w:r>
          </w:p>
          <w:p w14:paraId="5334CD72"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 Мы с тобой снежок лепили</w:t>
            </w:r>
          </w:p>
          <w:p w14:paraId="2BBA713F" w14:textId="77777777" w:rsidR="00690FD0" w:rsidRPr="00EE6B1E" w:rsidRDefault="00690FD0" w:rsidP="002E2172">
            <w:pPr>
              <w:jc w:val="both"/>
              <w:rPr>
                <w:rFonts w:ascii="Times New Roman" w:hAnsi="Times New Roman" w:cs="Times New Roman"/>
                <w:sz w:val="24"/>
              </w:rPr>
            </w:pPr>
          </w:p>
          <w:p w14:paraId="2A9747C5"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Круглый, крепкий, очень гладкий</w:t>
            </w:r>
          </w:p>
          <w:p w14:paraId="08A907CB" w14:textId="77777777" w:rsidR="00690FD0" w:rsidRPr="00EE6B1E" w:rsidRDefault="00690FD0" w:rsidP="002E2172">
            <w:pPr>
              <w:jc w:val="both"/>
              <w:rPr>
                <w:rFonts w:ascii="Times New Roman" w:hAnsi="Times New Roman" w:cs="Times New Roman"/>
                <w:b/>
                <w:sz w:val="24"/>
              </w:rPr>
            </w:pPr>
            <w:r w:rsidRPr="00EE6B1E">
              <w:rPr>
                <w:rFonts w:ascii="Times New Roman" w:hAnsi="Times New Roman" w:cs="Times New Roman"/>
                <w:sz w:val="24"/>
              </w:rPr>
              <w:lastRenderedPageBreak/>
              <w:t>И совсем-совсем не сладкий Раз-подбросим, два-поймаем Три уроним и сломаем</w:t>
            </w:r>
          </w:p>
        </w:tc>
        <w:tc>
          <w:tcPr>
            <w:tcW w:w="6202" w:type="dxa"/>
          </w:tcPr>
          <w:p w14:paraId="579CA53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lastRenderedPageBreak/>
              <w:t>(загибаем пальчики)</w:t>
            </w:r>
          </w:p>
          <w:p w14:paraId="2F7A870C"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(лепим воображаемый снежок, меняя положение ладошек)</w:t>
            </w:r>
          </w:p>
          <w:p w14:paraId="0A9B91F5"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(показываем круг, сжимаем ладошки,</w:t>
            </w:r>
          </w:p>
          <w:p w14:paraId="0D3B1922"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гладим)</w:t>
            </w:r>
          </w:p>
          <w:p w14:paraId="2F3FD88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lastRenderedPageBreak/>
              <w:t>(грозим пальчиком)</w:t>
            </w:r>
          </w:p>
          <w:p w14:paraId="3F61E50B"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 (подбрасываем и ловим воображаемый снежок)</w:t>
            </w:r>
          </w:p>
          <w:p w14:paraId="299CAD77"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(топаем ногами)</w:t>
            </w:r>
          </w:p>
        </w:tc>
      </w:tr>
    </w:tbl>
    <w:p w14:paraId="6BB2C5D1" w14:textId="77777777" w:rsidR="00690FD0" w:rsidRPr="00EE6B1E" w:rsidRDefault="00690FD0" w:rsidP="00690FD0">
      <w:pPr>
        <w:spacing w:after="0" w:line="240" w:lineRule="auto"/>
        <w:jc w:val="both"/>
        <w:rPr>
          <w:rFonts w:ascii="Times New Roman" w:hAnsi="Times New Roman" w:cs="Times New Roman"/>
          <w:sz w:val="24"/>
        </w:rPr>
      </w:pPr>
    </w:p>
    <w:p w14:paraId="445BC6A8" w14:textId="77777777" w:rsidR="00690FD0" w:rsidRPr="00EE6B1E" w:rsidRDefault="00690FD0" w:rsidP="00690FD0">
      <w:pPr>
        <w:spacing w:after="0" w:line="240" w:lineRule="auto"/>
        <w:jc w:val="both"/>
        <w:rPr>
          <w:rFonts w:ascii="Times New Roman" w:hAnsi="Times New Roman" w:cs="Times New Roman"/>
          <w:b/>
          <w:sz w:val="24"/>
        </w:rPr>
      </w:pPr>
      <w:r w:rsidRPr="00EE6B1E">
        <w:rPr>
          <w:rFonts w:ascii="Times New Roman" w:hAnsi="Times New Roman" w:cs="Times New Roman"/>
          <w:b/>
          <w:sz w:val="24"/>
        </w:rPr>
        <w:t>Посуда</w:t>
      </w:r>
    </w:p>
    <w:tbl>
      <w:tblPr>
        <w:tblStyle w:val="a3"/>
        <w:tblW w:w="0" w:type="auto"/>
        <w:tblLook w:val="04A0" w:firstRow="1" w:lastRow="0" w:firstColumn="1" w:lastColumn="0" w:noHBand="0" w:noVBand="1"/>
      </w:tblPr>
      <w:tblGrid>
        <w:gridCol w:w="3714"/>
        <w:gridCol w:w="5631"/>
      </w:tblGrid>
      <w:tr w:rsidR="00690FD0" w:rsidRPr="00EE6B1E" w14:paraId="5A690CA6" w14:textId="77777777" w:rsidTr="002E2172">
        <w:tc>
          <w:tcPr>
            <w:tcW w:w="3794" w:type="dxa"/>
          </w:tcPr>
          <w:p w14:paraId="0FE0EBE2"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Раз, два, три, четыре</w:t>
            </w:r>
          </w:p>
          <w:p w14:paraId="42C5F034"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Мы посуду перемыли</w:t>
            </w:r>
          </w:p>
          <w:p w14:paraId="3E9CD016"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Чайник, чашку, ковшик, ложку</w:t>
            </w:r>
          </w:p>
          <w:p w14:paraId="20E7A3A0"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 И большую поварешку</w:t>
            </w:r>
          </w:p>
          <w:p w14:paraId="717CFD79"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Мы посуду перемыли</w:t>
            </w:r>
          </w:p>
          <w:p w14:paraId="63150EAE"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Только чашку мы разбили </w:t>
            </w:r>
          </w:p>
          <w:p w14:paraId="39E10FA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Ковшик тоже развалился </w:t>
            </w:r>
          </w:p>
          <w:p w14:paraId="0A21C5AC"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Нос у чайника отбился</w:t>
            </w:r>
          </w:p>
          <w:p w14:paraId="4CA908B6"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Ложку мы чуть-чуть сломали</w:t>
            </w:r>
          </w:p>
          <w:p w14:paraId="0BC014EC"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Так мы маме помогали</w:t>
            </w:r>
          </w:p>
        </w:tc>
        <w:tc>
          <w:tcPr>
            <w:tcW w:w="5777" w:type="dxa"/>
          </w:tcPr>
          <w:p w14:paraId="62EF5D4D"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(ударяем кулачками друг о друга) </w:t>
            </w:r>
          </w:p>
          <w:p w14:paraId="13DB3C5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(хлопаем в ладоши)</w:t>
            </w:r>
          </w:p>
          <w:p w14:paraId="5CA5FE76"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(загибаем пальчики, начиная с большого)</w:t>
            </w:r>
          </w:p>
          <w:p w14:paraId="671FEB8D" w14:textId="77777777" w:rsidR="00690FD0" w:rsidRPr="00EE6B1E" w:rsidRDefault="00690FD0" w:rsidP="002E2172">
            <w:pPr>
              <w:jc w:val="both"/>
              <w:rPr>
                <w:rFonts w:ascii="Times New Roman" w:hAnsi="Times New Roman" w:cs="Times New Roman"/>
                <w:sz w:val="24"/>
              </w:rPr>
            </w:pPr>
          </w:p>
          <w:p w14:paraId="4E9C75A2"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(одна ладонь на другую)</w:t>
            </w:r>
          </w:p>
          <w:p w14:paraId="6359B9E4"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(загибаем пальчики, начиная с большого)</w:t>
            </w:r>
          </w:p>
          <w:p w14:paraId="043D4B34" w14:textId="77777777" w:rsidR="00690FD0" w:rsidRPr="00EE6B1E" w:rsidRDefault="00690FD0" w:rsidP="002E2172">
            <w:pPr>
              <w:jc w:val="both"/>
              <w:rPr>
                <w:rFonts w:ascii="Times New Roman" w:hAnsi="Times New Roman" w:cs="Times New Roman"/>
                <w:sz w:val="24"/>
              </w:rPr>
            </w:pPr>
          </w:p>
          <w:p w14:paraId="3E7AC888" w14:textId="77777777" w:rsidR="00690FD0" w:rsidRPr="00EE6B1E" w:rsidRDefault="00690FD0" w:rsidP="002E2172">
            <w:pPr>
              <w:jc w:val="both"/>
              <w:rPr>
                <w:rFonts w:ascii="Times New Roman" w:hAnsi="Times New Roman" w:cs="Times New Roman"/>
                <w:sz w:val="24"/>
              </w:rPr>
            </w:pPr>
          </w:p>
          <w:p w14:paraId="076BDD8E" w14:textId="77777777" w:rsidR="00690FD0" w:rsidRPr="00EE6B1E" w:rsidRDefault="00690FD0" w:rsidP="002E2172">
            <w:pPr>
              <w:jc w:val="both"/>
              <w:rPr>
                <w:rFonts w:ascii="Times New Roman" w:hAnsi="Times New Roman" w:cs="Times New Roman"/>
                <w:sz w:val="24"/>
              </w:rPr>
            </w:pPr>
          </w:p>
          <w:p w14:paraId="501F436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(хлопаем в ладоши)</w:t>
            </w:r>
          </w:p>
        </w:tc>
      </w:tr>
    </w:tbl>
    <w:p w14:paraId="0B17146D" w14:textId="77777777" w:rsidR="00690FD0" w:rsidRPr="00EE6B1E" w:rsidRDefault="00690FD0" w:rsidP="00690FD0">
      <w:pPr>
        <w:spacing w:after="0" w:line="240" w:lineRule="auto"/>
        <w:jc w:val="both"/>
        <w:rPr>
          <w:rFonts w:ascii="Times New Roman" w:hAnsi="Times New Roman" w:cs="Times New Roman"/>
          <w:b/>
          <w:sz w:val="24"/>
        </w:rPr>
      </w:pPr>
    </w:p>
    <w:p w14:paraId="0F773E17" w14:textId="77777777" w:rsidR="00690FD0" w:rsidRPr="00EE6B1E" w:rsidRDefault="00690FD0" w:rsidP="00690FD0">
      <w:pPr>
        <w:spacing w:after="0" w:line="240" w:lineRule="auto"/>
        <w:jc w:val="both"/>
        <w:rPr>
          <w:rFonts w:ascii="Times New Roman" w:hAnsi="Times New Roman" w:cs="Times New Roman"/>
          <w:sz w:val="24"/>
        </w:rPr>
      </w:pPr>
      <w:r w:rsidRPr="00EE6B1E">
        <w:rPr>
          <w:rFonts w:ascii="Times New Roman" w:hAnsi="Times New Roman" w:cs="Times New Roman"/>
          <w:sz w:val="24"/>
        </w:rPr>
        <w:t xml:space="preserve"> </w:t>
      </w:r>
    </w:p>
    <w:p w14:paraId="6C95BD70" w14:textId="77777777" w:rsidR="00690FD0" w:rsidRPr="00EE6B1E" w:rsidRDefault="00690FD0" w:rsidP="00690FD0">
      <w:pPr>
        <w:spacing w:after="0" w:line="240" w:lineRule="auto"/>
        <w:jc w:val="both"/>
        <w:rPr>
          <w:rFonts w:ascii="Times New Roman" w:hAnsi="Times New Roman" w:cs="Times New Roman"/>
          <w:b/>
          <w:sz w:val="24"/>
        </w:rPr>
      </w:pPr>
      <w:r w:rsidRPr="00EE6B1E">
        <w:rPr>
          <w:rFonts w:ascii="Times New Roman" w:hAnsi="Times New Roman" w:cs="Times New Roman"/>
          <w:b/>
          <w:sz w:val="24"/>
        </w:rPr>
        <w:t>Кулачок</w:t>
      </w:r>
    </w:p>
    <w:tbl>
      <w:tblPr>
        <w:tblStyle w:val="a3"/>
        <w:tblW w:w="0" w:type="auto"/>
        <w:tblLook w:val="04A0" w:firstRow="1" w:lastRow="0" w:firstColumn="1" w:lastColumn="0" w:noHBand="0" w:noVBand="1"/>
      </w:tblPr>
      <w:tblGrid>
        <w:gridCol w:w="3716"/>
        <w:gridCol w:w="5629"/>
      </w:tblGrid>
      <w:tr w:rsidR="00690FD0" w:rsidRPr="00EE6B1E" w14:paraId="49E4EA85" w14:textId="77777777" w:rsidTr="002E2172">
        <w:tc>
          <w:tcPr>
            <w:tcW w:w="3794" w:type="dxa"/>
          </w:tcPr>
          <w:p w14:paraId="47915DA9"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Этот пальчик — маленький, </w:t>
            </w:r>
          </w:p>
          <w:p w14:paraId="2EC2EC7F"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Этот пальчик — слабенький, </w:t>
            </w:r>
          </w:p>
          <w:p w14:paraId="06F77E49"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Этот пальчик — длинненький, Этот пальчик — </w:t>
            </w:r>
            <w:proofErr w:type="spellStart"/>
            <w:r w:rsidRPr="00EE6B1E">
              <w:rPr>
                <w:rFonts w:ascii="Times New Roman" w:hAnsi="Times New Roman" w:cs="Times New Roman"/>
                <w:sz w:val="24"/>
              </w:rPr>
              <w:t>сильненький</w:t>
            </w:r>
            <w:proofErr w:type="spellEnd"/>
            <w:r w:rsidRPr="00EE6B1E">
              <w:rPr>
                <w:rFonts w:ascii="Times New Roman" w:hAnsi="Times New Roman" w:cs="Times New Roman"/>
                <w:sz w:val="24"/>
              </w:rPr>
              <w:t xml:space="preserve">, </w:t>
            </w:r>
          </w:p>
          <w:p w14:paraId="5FB46832"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Этот пальчик — толстячок, </w:t>
            </w:r>
          </w:p>
          <w:p w14:paraId="270E306A" w14:textId="77777777" w:rsidR="00690FD0" w:rsidRPr="00EE6B1E" w:rsidRDefault="00690FD0" w:rsidP="002E2172">
            <w:pPr>
              <w:jc w:val="both"/>
              <w:rPr>
                <w:rFonts w:ascii="Times New Roman" w:hAnsi="Times New Roman" w:cs="Times New Roman"/>
                <w:b/>
                <w:sz w:val="24"/>
              </w:rPr>
            </w:pPr>
            <w:r w:rsidRPr="00EE6B1E">
              <w:rPr>
                <w:rFonts w:ascii="Times New Roman" w:hAnsi="Times New Roman" w:cs="Times New Roman"/>
                <w:sz w:val="24"/>
              </w:rPr>
              <w:t>Ну а вместе — кулачок!</w:t>
            </w:r>
          </w:p>
        </w:tc>
        <w:tc>
          <w:tcPr>
            <w:tcW w:w="5777" w:type="dxa"/>
          </w:tcPr>
          <w:p w14:paraId="66641BB6"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(загибаем мизинчик)</w:t>
            </w:r>
          </w:p>
          <w:p w14:paraId="298800B7"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(загибаем безымянный пальчик)</w:t>
            </w:r>
          </w:p>
          <w:p w14:paraId="61904006"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(загибаем средний пальчик)</w:t>
            </w:r>
          </w:p>
          <w:p w14:paraId="75F51452"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(загибаем указательный пальчик)</w:t>
            </w:r>
          </w:p>
          <w:p w14:paraId="56198E71"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(загибаем большой пальчик)</w:t>
            </w:r>
          </w:p>
          <w:p w14:paraId="2D7A5A3F"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 (показываем кулак)</w:t>
            </w:r>
          </w:p>
        </w:tc>
      </w:tr>
    </w:tbl>
    <w:p w14:paraId="6E05BCAA" w14:textId="77777777" w:rsidR="00690FD0" w:rsidRPr="00EE6B1E" w:rsidRDefault="00690FD0" w:rsidP="00690FD0">
      <w:pPr>
        <w:spacing w:after="0" w:line="240" w:lineRule="auto"/>
        <w:jc w:val="both"/>
        <w:rPr>
          <w:rFonts w:ascii="Times New Roman" w:hAnsi="Times New Roman" w:cs="Times New Roman"/>
          <w:b/>
          <w:sz w:val="24"/>
        </w:rPr>
      </w:pPr>
    </w:p>
    <w:p w14:paraId="6D23C97B" w14:textId="77777777" w:rsidR="00690FD0" w:rsidRPr="00EE6B1E" w:rsidRDefault="00690FD0" w:rsidP="00690FD0">
      <w:pPr>
        <w:spacing w:after="0" w:line="240" w:lineRule="auto"/>
        <w:jc w:val="both"/>
        <w:rPr>
          <w:rFonts w:ascii="Times New Roman" w:hAnsi="Times New Roman" w:cs="Times New Roman"/>
          <w:b/>
          <w:sz w:val="24"/>
        </w:rPr>
      </w:pPr>
      <w:r w:rsidRPr="00EE6B1E">
        <w:rPr>
          <w:rFonts w:ascii="Times New Roman" w:hAnsi="Times New Roman" w:cs="Times New Roman"/>
          <w:b/>
          <w:sz w:val="24"/>
        </w:rPr>
        <w:t>Апельсин</w:t>
      </w:r>
    </w:p>
    <w:tbl>
      <w:tblPr>
        <w:tblStyle w:val="a3"/>
        <w:tblW w:w="0" w:type="auto"/>
        <w:tblLook w:val="04A0" w:firstRow="1" w:lastRow="0" w:firstColumn="1" w:lastColumn="0" w:noHBand="0" w:noVBand="1"/>
      </w:tblPr>
      <w:tblGrid>
        <w:gridCol w:w="3711"/>
        <w:gridCol w:w="5634"/>
      </w:tblGrid>
      <w:tr w:rsidR="00690FD0" w:rsidRPr="00EE6B1E" w14:paraId="61FD6FB2" w14:textId="77777777" w:rsidTr="002E2172">
        <w:tc>
          <w:tcPr>
            <w:tcW w:w="3794" w:type="dxa"/>
          </w:tcPr>
          <w:p w14:paraId="10F55A1D"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Мы делили апельсин! </w:t>
            </w:r>
          </w:p>
          <w:p w14:paraId="2F8EC9B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Много нас,</w:t>
            </w:r>
          </w:p>
          <w:p w14:paraId="13DCB697"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А он один. </w:t>
            </w:r>
          </w:p>
          <w:p w14:paraId="15557B2D"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Эта долька для ежа, </w:t>
            </w:r>
          </w:p>
          <w:p w14:paraId="0B63294B" w14:textId="77777777" w:rsidR="00690FD0" w:rsidRPr="00EE6B1E" w:rsidRDefault="00690FD0" w:rsidP="002E2172">
            <w:pPr>
              <w:jc w:val="both"/>
              <w:rPr>
                <w:rFonts w:ascii="Times New Roman" w:hAnsi="Times New Roman" w:cs="Times New Roman"/>
                <w:sz w:val="24"/>
              </w:rPr>
            </w:pPr>
          </w:p>
          <w:p w14:paraId="7633E1B5"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lastRenderedPageBreak/>
              <w:t xml:space="preserve">Эта долька для стрижа, </w:t>
            </w:r>
          </w:p>
          <w:p w14:paraId="3F66D730"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Это долька для утят, </w:t>
            </w:r>
          </w:p>
          <w:p w14:paraId="675A1EC8"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Это долька для котят, </w:t>
            </w:r>
          </w:p>
          <w:p w14:paraId="075BD067"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Эта долька для бобра, </w:t>
            </w:r>
          </w:p>
          <w:p w14:paraId="6856A88D"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А для волка … кожура!</w:t>
            </w:r>
          </w:p>
          <w:p w14:paraId="5F8D1EB5"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Он сердит на нас, беда! Разбегайтесь кто куда!</w:t>
            </w:r>
          </w:p>
        </w:tc>
        <w:tc>
          <w:tcPr>
            <w:tcW w:w="5777" w:type="dxa"/>
          </w:tcPr>
          <w:p w14:paraId="43DFFEC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lastRenderedPageBreak/>
              <w:t>(руки сжаты в кулак, покачиваем)</w:t>
            </w:r>
          </w:p>
          <w:p w14:paraId="033D6618"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(пальцы растопыриваем) (показываем только один палец)</w:t>
            </w:r>
          </w:p>
          <w:p w14:paraId="658265BB"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(пальцы сложены в кулачок, отгибаем по одному</w:t>
            </w:r>
          </w:p>
          <w:p w14:paraId="5685ADEC"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пальцу)</w:t>
            </w:r>
          </w:p>
          <w:p w14:paraId="616E124C"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lastRenderedPageBreak/>
              <w:t>(отгибаем следующий пальчик)</w:t>
            </w:r>
          </w:p>
          <w:p w14:paraId="56C0C619"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(отгибаем следующий пальчик) </w:t>
            </w:r>
          </w:p>
          <w:p w14:paraId="3C7C9AC7"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(отгибаем следующий пальчик)</w:t>
            </w:r>
          </w:p>
          <w:p w14:paraId="134A9B2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 xml:space="preserve">(отгибаем следующий пальчик) </w:t>
            </w:r>
          </w:p>
          <w:p w14:paraId="302E5533"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(ладонь вверх, пальчики растопырены)</w:t>
            </w:r>
          </w:p>
          <w:p w14:paraId="7C8743F0" w14:textId="77777777" w:rsidR="00690FD0" w:rsidRPr="00EE6B1E" w:rsidRDefault="00690FD0" w:rsidP="002E2172">
            <w:pPr>
              <w:jc w:val="both"/>
              <w:rPr>
                <w:rFonts w:ascii="Times New Roman" w:hAnsi="Times New Roman" w:cs="Times New Roman"/>
                <w:sz w:val="24"/>
              </w:rPr>
            </w:pPr>
            <w:r w:rsidRPr="00EE6B1E">
              <w:rPr>
                <w:rFonts w:ascii="Times New Roman" w:hAnsi="Times New Roman" w:cs="Times New Roman"/>
                <w:sz w:val="24"/>
              </w:rPr>
              <w:t>(погрозить пальцем)</w:t>
            </w:r>
          </w:p>
          <w:p w14:paraId="6C465A27" w14:textId="77777777" w:rsidR="00690FD0" w:rsidRPr="00EE6B1E" w:rsidRDefault="00690FD0" w:rsidP="002E2172">
            <w:pPr>
              <w:jc w:val="both"/>
              <w:rPr>
                <w:rFonts w:ascii="Times New Roman" w:hAnsi="Times New Roman" w:cs="Times New Roman"/>
                <w:b/>
                <w:sz w:val="24"/>
              </w:rPr>
            </w:pPr>
            <w:r w:rsidRPr="00EE6B1E">
              <w:rPr>
                <w:rFonts w:ascii="Times New Roman" w:hAnsi="Times New Roman" w:cs="Times New Roman"/>
                <w:sz w:val="24"/>
              </w:rPr>
              <w:t>сымитировать бег пальцами по столу)</w:t>
            </w:r>
          </w:p>
        </w:tc>
      </w:tr>
    </w:tbl>
    <w:p w14:paraId="4559BFFC" w14:textId="77777777" w:rsidR="00E03B6A" w:rsidRDefault="00E03B6A"/>
    <w:sectPr w:rsidR="00E03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D0"/>
    <w:rsid w:val="00085D3F"/>
    <w:rsid w:val="00690FD0"/>
    <w:rsid w:val="00940147"/>
    <w:rsid w:val="00E03B6A"/>
    <w:rsid w:val="00E3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509E"/>
  <w15:chartTrackingRefBased/>
  <w15:docId w15:val="{79901F15-5E1B-4E2D-9912-0B136E47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F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FD0"/>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690FD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РемонтПК 89517057799</dc:creator>
  <cp:keywords/>
  <dc:description/>
  <cp:lastModifiedBy>РемонтПК 89517057799</cp:lastModifiedBy>
  <cp:revision>1</cp:revision>
  <dcterms:created xsi:type="dcterms:W3CDTF">2025-05-19T18:54:00Z</dcterms:created>
  <dcterms:modified xsi:type="dcterms:W3CDTF">2025-05-19T19:00:00Z</dcterms:modified>
</cp:coreProperties>
</file>